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745DB7AC"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655B54">
        <w:rPr>
          <w:rFonts w:ascii="Times New Roman" w:hAnsi="Times New Roman"/>
          <w:szCs w:val="24"/>
          <w:lang w:val="en-US"/>
        </w:rPr>
        <w:t>7</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bookmarkStart w:id="1" w:name="OLE_LINK35"/>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bookmarkEnd w:id="1"/>
      <w:r w:rsidR="009760B0" w:rsidRPr="009760B0">
        <w:rPr>
          <w:rFonts w:ascii="Times New Roman" w:hAnsi="Times New Roman" w:hint="eastAsia"/>
          <w:szCs w:val="24"/>
          <w:lang w:val="en-US"/>
        </w:rPr>
        <w:t>2406748</w:t>
      </w:r>
    </w:p>
    <w:bookmarkEnd w:id="0"/>
    <w:p w14:paraId="48E0EA45" w14:textId="16F06C12" w:rsidR="00545B11" w:rsidRPr="002D41FC" w:rsidRDefault="00655B54" w:rsidP="00545B11">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Maastricht</w:t>
      </w:r>
      <w:r w:rsidR="00545B11">
        <w:rPr>
          <w:rFonts w:eastAsia="Times New Roman"/>
          <w:b/>
          <w:sz w:val="24"/>
          <w:szCs w:val="24"/>
        </w:rPr>
        <w:t xml:space="preserve">, </w:t>
      </w:r>
      <w:r>
        <w:rPr>
          <w:rFonts w:eastAsia="Times New Roman"/>
          <w:b/>
          <w:sz w:val="24"/>
          <w:szCs w:val="24"/>
        </w:rPr>
        <w:t>Netherlands</w:t>
      </w:r>
      <w:r w:rsidR="00545B11" w:rsidRPr="002D41FC">
        <w:rPr>
          <w:rFonts w:eastAsia="Times New Roman"/>
          <w:b/>
          <w:sz w:val="24"/>
          <w:szCs w:val="24"/>
        </w:rPr>
        <w:t>,</w:t>
      </w:r>
      <w:bookmarkStart w:id="2" w:name="OLE_LINK11"/>
      <w:bookmarkStart w:id="3" w:name="OLE_LINK12"/>
      <w:r w:rsidR="00545B11" w:rsidRPr="002D41FC">
        <w:rPr>
          <w:rFonts w:eastAsia="Times New Roman"/>
          <w:b/>
          <w:sz w:val="24"/>
          <w:szCs w:val="24"/>
        </w:rPr>
        <w:t xml:space="preserve"> </w:t>
      </w:r>
      <w:r>
        <w:rPr>
          <w:rFonts w:eastAsia="Times New Roman"/>
          <w:b/>
          <w:sz w:val="24"/>
          <w:szCs w:val="24"/>
        </w:rPr>
        <w:t>19</w:t>
      </w:r>
      <w:r w:rsidR="00545B11" w:rsidRPr="002D41FC">
        <w:rPr>
          <w:rFonts w:eastAsia="Times New Roman"/>
          <w:b/>
          <w:sz w:val="24"/>
          <w:szCs w:val="24"/>
          <w:vertAlign w:val="superscript"/>
        </w:rPr>
        <w:t>th</w:t>
      </w:r>
      <w:r w:rsidR="00545B11" w:rsidRPr="002D41FC">
        <w:rPr>
          <w:rFonts w:eastAsia="Times New Roman"/>
          <w:b/>
          <w:sz w:val="24"/>
          <w:szCs w:val="24"/>
        </w:rPr>
        <w:t xml:space="preserve"> – </w:t>
      </w:r>
      <w:bookmarkEnd w:id="2"/>
      <w:bookmarkEnd w:id="3"/>
      <w:r w:rsidR="00545B11">
        <w:rPr>
          <w:rFonts w:eastAsia="Times New Roman"/>
          <w:b/>
          <w:sz w:val="24"/>
          <w:szCs w:val="24"/>
        </w:rPr>
        <w:t>2</w:t>
      </w:r>
      <w:r>
        <w:rPr>
          <w:rFonts w:eastAsia="Times New Roman"/>
          <w:b/>
          <w:sz w:val="24"/>
          <w:szCs w:val="24"/>
        </w:rPr>
        <w:t>3</w:t>
      </w:r>
      <w:r w:rsidR="00AD4723">
        <w:rPr>
          <w:rFonts w:eastAsia="Times New Roman"/>
          <w:b/>
          <w:sz w:val="24"/>
          <w:szCs w:val="24"/>
          <w:vertAlign w:val="superscript"/>
        </w:rPr>
        <w:t>rd</w:t>
      </w:r>
      <w:r w:rsidR="00545B11" w:rsidRPr="002D41FC">
        <w:rPr>
          <w:rFonts w:eastAsia="Times New Roman"/>
          <w:b/>
          <w:sz w:val="24"/>
          <w:szCs w:val="24"/>
        </w:rPr>
        <w:t xml:space="preserve"> </w:t>
      </w:r>
      <w:r>
        <w:rPr>
          <w:rFonts w:eastAsia="Times New Roman"/>
          <w:b/>
          <w:sz w:val="24"/>
          <w:szCs w:val="24"/>
        </w:rPr>
        <w:t>Aug</w:t>
      </w:r>
      <w:r w:rsidR="00545B11" w:rsidRPr="002D41FC">
        <w:rPr>
          <w:rFonts w:eastAsia="Times New Roman"/>
          <w:b/>
          <w:sz w:val="24"/>
          <w:szCs w:val="24"/>
        </w:rPr>
        <w:t xml:space="preserve">, 2024                                         </w:t>
      </w:r>
    </w:p>
    <w:p w14:paraId="7BA3DCB5" w14:textId="77777777" w:rsidR="00603681" w:rsidRPr="00545B11" w:rsidRDefault="00603681" w:rsidP="00603681">
      <w:pPr>
        <w:pStyle w:val="3GPPHeader"/>
        <w:rPr>
          <w:rFonts w:ascii="Times New Roman" w:hAnsi="Times New Roman"/>
          <w:szCs w:val="24"/>
        </w:rPr>
      </w:pPr>
    </w:p>
    <w:p w14:paraId="585708CF" w14:textId="7ADFD88D"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1C73A0">
        <w:rPr>
          <w:rFonts w:ascii="Times New Roman" w:hAnsi="Times New Roman"/>
          <w:szCs w:val="24"/>
        </w:rPr>
        <w:t>8.2.</w:t>
      </w:r>
      <w:r w:rsidR="00A20B04">
        <w:rPr>
          <w:rFonts w:ascii="Times New Roman" w:hAnsi="Times New Roman"/>
          <w:szCs w:val="24"/>
        </w:rPr>
        <w:t>5</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065E5A81" w:rsidR="00603681" w:rsidRPr="009760B0" w:rsidRDefault="00603681" w:rsidP="00603681">
      <w:pPr>
        <w:pStyle w:val="3GPPHeader"/>
        <w:rPr>
          <w:rFonts w:ascii="Times New Roman" w:hAnsi="Times New Roman"/>
          <w:szCs w:val="24"/>
        </w:rPr>
      </w:pPr>
      <w:r w:rsidRPr="002D41FC">
        <w:rPr>
          <w:rFonts w:ascii="Times New Roman" w:hAnsi="Times New Roman"/>
          <w:szCs w:val="24"/>
        </w:rPr>
        <w:t>Title:</w:t>
      </w:r>
      <w:r w:rsidRPr="002D41FC">
        <w:rPr>
          <w:rFonts w:ascii="Times New Roman" w:hAnsi="Times New Roman"/>
          <w:szCs w:val="24"/>
        </w:rPr>
        <w:tab/>
      </w:r>
      <w:bookmarkStart w:id="4" w:name="OLE_LINK6"/>
      <w:r w:rsidR="001774D9" w:rsidRPr="001774D9">
        <w:rPr>
          <w:rFonts w:ascii="Times New Roman" w:hAnsi="Times New Roman"/>
          <w:szCs w:val="24"/>
        </w:rPr>
        <w:t xml:space="preserve">Discussion on Topology 2 </w:t>
      </w:r>
      <w:r w:rsidR="009760B0" w:rsidRPr="009760B0">
        <w:rPr>
          <w:rFonts w:ascii="Times New Roman" w:hAnsi="Times New Roman" w:hint="eastAsia"/>
          <w:szCs w:val="24"/>
        </w:rPr>
        <w:t>issue</w:t>
      </w:r>
      <w:r w:rsidR="001774D9" w:rsidRPr="001774D9">
        <w:rPr>
          <w:rFonts w:ascii="Times New Roman" w:hAnsi="Times New Roman"/>
          <w:szCs w:val="24"/>
        </w:rPr>
        <w:t>s</w:t>
      </w:r>
      <w:bookmarkEnd w:id="4"/>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741ABFE5" w14:textId="05FE0232" w:rsidR="00FE201C" w:rsidRDefault="00D63C8D" w:rsidP="006825B9">
      <w:pPr>
        <w:spacing w:after="180" w:line="240" w:lineRule="auto"/>
        <w:rPr>
          <w:lang w:val="en-US" w:eastAsia="zh-CN"/>
        </w:rPr>
      </w:pPr>
      <w:r>
        <w:rPr>
          <w:rFonts w:hint="eastAsia"/>
          <w:lang w:val="en-US" w:eastAsia="zh-CN"/>
        </w:rPr>
        <w:t>I</w:t>
      </w:r>
      <w:r>
        <w:rPr>
          <w:lang w:val="en-US" w:eastAsia="zh-CN"/>
        </w:rPr>
        <w:t xml:space="preserve">n the SID [1], topologies 1 and 2 are the scope of </w:t>
      </w:r>
      <w:proofErr w:type="spellStart"/>
      <w:r>
        <w:rPr>
          <w:lang w:val="en-US" w:eastAsia="zh-CN"/>
        </w:rPr>
        <w:t>AIoT</w:t>
      </w:r>
      <w:proofErr w:type="spellEnd"/>
      <w:r>
        <w:rPr>
          <w:lang w:val="en-US" w:eastAsia="zh-CN"/>
        </w:rPr>
        <w:t xml:space="preserve">. And the overall objective is to study a harmonized air interface design with minimized differences for different topologies. </w:t>
      </w:r>
    </w:p>
    <w:tbl>
      <w:tblPr>
        <w:tblStyle w:val="af5"/>
        <w:tblW w:w="0" w:type="auto"/>
        <w:tblLook w:val="04A0" w:firstRow="1" w:lastRow="0" w:firstColumn="1" w:lastColumn="0" w:noHBand="0" w:noVBand="1"/>
      </w:tblPr>
      <w:tblGrid>
        <w:gridCol w:w="9629"/>
      </w:tblGrid>
      <w:tr w:rsidR="00EF4EA4" w14:paraId="31370991" w14:textId="77777777" w:rsidTr="00EF4EA4">
        <w:tc>
          <w:tcPr>
            <w:tcW w:w="9629" w:type="dxa"/>
          </w:tcPr>
          <w:p w14:paraId="03DA02A9" w14:textId="53BA8304" w:rsidR="00EF4EA4" w:rsidRDefault="00EF4EA4" w:rsidP="006825B9">
            <w:pPr>
              <w:spacing w:after="180" w:line="240" w:lineRule="auto"/>
              <w:rPr>
                <w:lang w:val="en-US" w:eastAsia="zh-CN"/>
              </w:rPr>
            </w:pPr>
            <w:r>
              <w:rPr>
                <w:lang w:val="en-US" w:eastAsia="zh-CN"/>
              </w:rPr>
              <w:t>R</w:t>
            </w:r>
            <w:r w:rsidR="00AD4723">
              <w:rPr>
                <w:lang w:val="en-US" w:eastAsia="zh-CN"/>
              </w:rPr>
              <w:t>P</w:t>
            </w:r>
            <w:r>
              <w:rPr>
                <w:lang w:val="en-US" w:eastAsia="zh-CN"/>
              </w:rPr>
              <w:t>-240826 Revised SID</w:t>
            </w:r>
            <w:r w:rsidR="00B0505D">
              <w:rPr>
                <w:lang w:val="en-US" w:eastAsia="zh-CN"/>
              </w:rPr>
              <w:t xml:space="preserve"> [1]</w:t>
            </w:r>
          </w:p>
          <w:p w14:paraId="28B510D7" w14:textId="77777777" w:rsidR="00D63C8D" w:rsidRDefault="00D63C8D" w:rsidP="00D63C8D">
            <w:pPr>
              <w:spacing w:after="120"/>
              <w:ind w:right="-96"/>
              <w:jc w:val="both"/>
              <w:rPr>
                <w:rFonts w:eastAsia="宋体"/>
                <w:u w:val="single"/>
                <w:lang w:val="en-US" w:eastAsia="ja-JP"/>
              </w:rPr>
            </w:pPr>
            <w:r w:rsidRPr="00DB3316">
              <w:rPr>
                <w:rFonts w:eastAsia="宋体"/>
                <w:u w:val="single"/>
                <w:lang w:val="en-US" w:eastAsia="ja-JP"/>
              </w:rPr>
              <w:t>General Scope</w:t>
            </w:r>
          </w:p>
          <w:p w14:paraId="4553C459" w14:textId="77777777" w:rsidR="00D63C8D" w:rsidRDefault="00D63C8D" w:rsidP="00D63C8D">
            <w:pPr>
              <w:spacing w:after="120"/>
              <w:ind w:right="-96"/>
              <w:jc w:val="both"/>
              <w:rPr>
                <w:rFonts w:eastAsia="宋体"/>
                <w:lang w:val="en-US" w:eastAsia="ja-JP"/>
              </w:rPr>
            </w:pPr>
            <w:r>
              <w:rPr>
                <w:rFonts w:eastAsia="宋体"/>
                <w:lang w:val="en-US" w:eastAsia="ja-JP"/>
              </w:rPr>
              <w:t xml:space="preserve">The definitions provided in </w:t>
            </w:r>
            <w:proofErr w:type="spellStart"/>
            <w:r>
              <w:rPr>
                <w:rFonts w:eastAsia="宋体"/>
                <w:lang w:val="en-US" w:eastAsia="ja-JP"/>
              </w:rPr>
              <w:t>TR</w:t>
            </w:r>
            <w:proofErr w:type="spellEnd"/>
            <w:r>
              <w:rPr>
                <w:rFonts w:eastAsia="宋体"/>
                <w:lang w:val="en-US" w:eastAsia="ja-JP"/>
              </w:rPr>
              <w:t xml:space="preserve"> 38.848 are taken into this SI, and the following are the exclusive general scope:</w:t>
            </w:r>
          </w:p>
          <w:p w14:paraId="39A065AC" w14:textId="77777777" w:rsidR="00D63C8D" w:rsidRPr="001C0D1A" w:rsidRDefault="00D63C8D" w:rsidP="00D63C8D">
            <w:pPr>
              <w:numPr>
                <w:ilvl w:val="0"/>
                <w:numId w:val="26"/>
              </w:numPr>
              <w:overflowPunct w:val="0"/>
              <w:autoSpaceDE w:val="0"/>
              <w:autoSpaceDN w:val="0"/>
              <w:adjustRightInd w:val="0"/>
              <w:spacing w:after="120" w:line="240" w:lineRule="auto"/>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 xml:space="preserve">for Ambient </w:t>
            </w:r>
            <w:proofErr w:type="spellStart"/>
            <w:r w:rsidRPr="001C0D1A">
              <w:rPr>
                <w:rFonts w:eastAsia="宋体"/>
                <w:lang w:val="en-US" w:eastAsia="ja-JP"/>
              </w:rPr>
              <w:t>IoT</w:t>
            </w:r>
            <w:proofErr w:type="spellEnd"/>
            <w:r w:rsidRPr="001C0D1A">
              <w:rPr>
                <w:rFonts w:eastAsia="宋体"/>
                <w:lang w:val="en-US" w:eastAsia="ja-JP"/>
              </w:rPr>
              <w:t xml:space="preserve"> to enable the following devices:</w:t>
            </w:r>
          </w:p>
          <w:p w14:paraId="59693B12" w14:textId="77777777" w:rsidR="00D63C8D" w:rsidRPr="00D945AC" w:rsidRDefault="00D63C8D" w:rsidP="00D63C8D">
            <w:pPr>
              <w:numPr>
                <w:ilvl w:val="0"/>
                <w:numId w:val="28"/>
              </w:numPr>
              <w:overflowPunct w:val="0"/>
              <w:autoSpaceDE w:val="0"/>
              <w:autoSpaceDN w:val="0"/>
              <w:adjustRightInd w:val="0"/>
              <w:spacing w:after="120" w:line="240" w:lineRule="auto"/>
              <w:ind w:right="-9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w:t>
            </w:r>
            <w:proofErr w:type="spellStart"/>
            <w:r w:rsidRPr="00D945AC">
              <w:rPr>
                <w:rFonts w:eastAsia="宋体"/>
                <w:lang w:val="en-US" w:eastAsia="ja-JP"/>
              </w:rPr>
              <w:t>SFO</w:t>
            </w:r>
            <w:proofErr w:type="spellEnd"/>
            <w:r w:rsidRPr="00D945AC">
              <w:rPr>
                <w:rFonts w:eastAsia="宋体"/>
                <w:lang w:val="en-US" w:eastAsia="ja-JP"/>
              </w:rPr>
              <w:t xml:space="preserve">) up to </w:t>
            </w:r>
            <w:proofErr w:type="spellStart"/>
            <w:r w:rsidRPr="00D945AC">
              <w:rPr>
                <w:rFonts w:eastAsia="宋体"/>
                <w:lang w:val="en-US" w:eastAsia="ja-JP"/>
              </w:rPr>
              <w:t>10</w:t>
            </w:r>
            <w:r w:rsidRPr="00D945AC">
              <w:rPr>
                <w:rFonts w:eastAsia="宋体"/>
                <w:i/>
                <w:vertAlign w:val="superscript"/>
                <w:lang w:val="en-US" w:eastAsia="ja-JP"/>
              </w:rPr>
              <w:t>X</w:t>
            </w:r>
            <w:proofErr w:type="spellEnd"/>
            <w:r w:rsidRPr="00D945AC">
              <w:rPr>
                <w:rFonts w:eastAsia="宋体"/>
                <w:lang w:val="en-US" w:eastAsia="ja-JP"/>
              </w:rPr>
              <w:t xml:space="preserve"> ppm, neither DL nor UL amplification in the device. The device’s UL transmission is backscattered on a carrier wave provided externally.</w:t>
            </w:r>
          </w:p>
          <w:p w14:paraId="350BF53C" w14:textId="77777777" w:rsidR="00D63C8D" w:rsidRPr="00DD694A" w:rsidRDefault="00D63C8D" w:rsidP="00D63C8D">
            <w:pPr>
              <w:numPr>
                <w:ilvl w:val="0"/>
                <w:numId w:val="28"/>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 xml:space="preserve">W peak power </w:t>
            </w:r>
            <w:proofErr w:type="spellStart"/>
            <w:r w:rsidRPr="00DD694A">
              <w:rPr>
                <w:rFonts w:eastAsia="宋体"/>
                <w:lang w:val="en-US" w:eastAsia="ja-JP"/>
              </w:rPr>
              <w:t>consumption</w:t>
            </w:r>
            <w:r w:rsidRPr="00DD694A">
              <w:rPr>
                <w:rFonts w:eastAsia="宋体"/>
                <w:vertAlign w:val="superscript"/>
                <w:lang w:val="en-US" w:eastAsia="ja-JP"/>
              </w:rPr>
              <w:t>1</w:t>
            </w:r>
            <w:proofErr w:type="spellEnd"/>
            <w:r w:rsidRPr="00DD694A">
              <w:rPr>
                <w:rFonts w:eastAsia="宋体"/>
                <w:lang w:val="en-US" w:eastAsia="ja-JP"/>
              </w:rPr>
              <w:t>, has energy storage, initial sampling frequency offset (</w:t>
            </w:r>
            <w:proofErr w:type="spellStart"/>
            <w:r w:rsidRPr="00DD694A">
              <w:rPr>
                <w:rFonts w:eastAsia="宋体"/>
                <w:lang w:val="en-US" w:eastAsia="ja-JP"/>
              </w:rPr>
              <w:t>SFO</w:t>
            </w:r>
            <w:proofErr w:type="spellEnd"/>
            <w:r w:rsidRPr="00DD694A">
              <w:rPr>
                <w:rFonts w:eastAsia="宋体"/>
                <w:lang w:val="en-US" w:eastAsia="ja-JP"/>
              </w:rPr>
              <w:t xml:space="preserve">) up to </w:t>
            </w:r>
            <w:proofErr w:type="spellStart"/>
            <w:r w:rsidRPr="00DD694A">
              <w:rPr>
                <w:rFonts w:eastAsia="宋体"/>
                <w:lang w:val="en-US" w:eastAsia="ja-JP"/>
              </w:rPr>
              <w:t>10</w:t>
            </w:r>
            <w:r w:rsidRPr="00DD694A">
              <w:rPr>
                <w:rFonts w:eastAsia="宋体"/>
                <w:i/>
                <w:vertAlign w:val="superscript"/>
                <w:lang w:val="en-US" w:eastAsia="ja-JP"/>
              </w:rPr>
              <w:t>X</w:t>
            </w:r>
            <w:proofErr w:type="spellEnd"/>
            <w:r w:rsidRPr="00DD694A">
              <w:rPr>
                <w:rFonts w:eastAsia="宋体"/>
                <w:lang w:val="en-US" w:eastAsia="ja-JP"/>
              </w:rPr>
              <w:t xml:space="preserve"> </w:t>
            </w:r>
            <w:proofErr w:type="spellStart"/>
            <w:r w:rsidRPr="00DD694A">
              <w:rPr>
                <w:rFonts w:eastAsia="宋体"/>
                <w:lang w:val="en-US" w:eastAsia="ja-JP"/>
              </w:rPr>
              <w:t>ppm,DL</w:t>
            </w:r>
            <w:proofErr w:type="spellEnd"/>
            <w:r w:rsidRPr="00DD694A">
              <w:rPr>
                <w:rFonts w:eastAsia="宋体"/>
                <w:lang w:val="en-US" w:eastAsia="ja-JP"/>
              </w:rPr>
              <w:t xml:space="preserve">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26CBD484"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t>
            </w:r>
            <w:proofErr w:type="spellStart"/>
            <w:r w:rsidRPr="00DD694A">
              <w:rPr>
                <w:rFonts w:eastAsia="宋体"/>
                <w:lang w:val="en-US" w:eastAsia="ja-JP"/>
              </w:rPr>
              <w:t>WGs</w:t>
            </w:r>
            <w:proofErr w:type="spellEnd"/>
            <w:r w:rsidRPr="00DD694A">
              <w:rPr>
                <w:rFonts w:eastAsia="宋体"/>
                <w:lang w:val="en-US" w:eastAsia="ja-JP"/>
              </w:rPr>
              <w:t>.</w:t>
            </w:r>
          </w:p>
          <w:p w14:paraId="74A49DFF"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 xml:space="preserve">Coverage design target: Maximum distance of 10-50 m with device indoors as per </w:t>
            </w:r>
            <w:proofErr w:type="spellStart"/>
            <w:r w:rsidRPr="00DD694A">
              <w:rPr>
                <w:rFonts w:eastAsia="宋体"/>
                <w:lang w:val="en-US" w:eastAsia="ja-JP"/>
              </w:rPr>
              <w:t>TR</w:t>
            </w:r>
            <w:proofErr w:type="spellEnd"/>
            <w:r w:rsidRPr="00DD694A">
              <w:rPr>
                <w:rFonts w:eastAsia="宋体"/>
                <w:lang w:val="en-US" w:eastAsia="ja-JP"/>
              </w:rPr>
              <w:t> 38.848: “</w:t>
            </w:r>
            <w:r w:rsidRPr="00DD694A">
              <w:rPr>
                <w:rFonts w:eastAsia="宋体"/>
                <w:i/>
                <w:lang w:val="en-US" w:eastAsia="ja-JP"/>
              </w:rPr>
              <w:t xml:space="preserve">…a range that </w:t>
            </w:r>
            <w:proofErr w:type="spellStart"/>
            <w:r w:rsidRPr="00DD694A">
              <w:rPr>
                <w:rFonts w:eastAsia="宋体"/>
                <w:i/>
                <w:lang w:val="en-US" w:eastAsia="ja-JP"/>
              </w:rPr>
              <w:t>WGs</w:t>
            </w:r>
            <w:proofErr w:type="spellEnd"/>
            <w:r w:rsidRPr="00DD694A">
              <w:rPr>
                <w:rFonts w:eastAsia="宋体"/>
                <w:i/>
                <w:lang w:val="en-US" w:eastAsia="ja-JP"/>
              </w:rPr>
              <w:t xml:space="preserve"> can sub-select within</w:t>
            </w:r>
            <w:r w:rsidRPr="00DD694A">
              <w:rPr>
                <w:rFonts w:eastAsia="宋体"/>
                <w:lang w:val="en-US" w:eastAsia="ja-JP"/>
              </w:rPr>
              <w:t>”.</w:t>
            </w:r>
          </w:p>
          <w:p w14:paraId="6A4E3BDE" w14:textId="77777777" w:rsidR="00D63C8D" w:rsidRPr="00DD694A" w:rsidRDefault="00D63C8D" w:rsidP="00D63C8D">
            <w:pPr>
              <w:numPr>
                <w:ilvl w:val="0"/>
                <w:numId w:val="29"/>
              </w:numPr>
              <w:overflowPunct w:val="0"/>
              <w:autoSpaceDE w:val="0"/>
              <w:autoSpaceDN w:val="0"/>
              <w:adjustRightInd w:val="0"/>
              <w:spacing w:after="120" w:line="240" w:lineRule="auto"/>
              <w:ind w:right="-96"/>
              <w:jc w:val="both"/>
              <w:textAlignment w:val="baseline"/>
              <w:rPr>
                <w:rFonts w:eastAsia="宋体"/>
                <w:lang w:val="en-US" w:eastAsia="ja-JP"/>
              </w:rPr>
            </w:pPr>
            <w:r w:rsidRPr="00DD694A">
              <w:rPr>
                <w:rFonts w:eastAsia="宋体"/>
                <w:lang w:val="en-US" w:eastAsia="ja-JP"/>
              </w:rPr>
              <w:t>For Topologies 1 &amp; 2 (</w:t>
            </w:r>
            <w:proofErr w:type="spellStart"/>
            <w:r w:rsidRPr="00DD694A">
              <w:rPr>
                <w:rFonts w:eastAsia="宋体"/>
                <w:lang w:val="en-US" w:eastAsia="ja-JP"/>
              </w:rPr>
              <w:t>UE</w:t>
            </w:r>
            <w:proofErr w:type="spellEnd"/>
            <w:r w:rsidRPr="00DD694A">
              <w:rPr>
                <w:rFonts w:eastAsia="宋体"/>
                <w:lang w:val="en-US" w:eastAsia="ja-JP"/>
              </w:rPr>
              <w:t xml:space="preserve"> as intermediate node under NW control) per </w:t>
            </w:r>
            <w:proofErr w:type="spellStart"/>
            <w:r w:rsidRPr="00DD694A">
              <w:rPr>
                <w:rFonts w:eastAsia="宋体"/>
                <w:lang w:val="en-US" w:eastAsia="ja-JP"/>
              </w:rPr>
              <w:t>TR</w:t>
            </w:r>
            <w:proofErr w:type="spellEnd"/>
            <w:r w:rsidRPr="00DD694A">
              <w:rPr>
                <w:rFonts w:eastAsia="宋体"/>
                <w:lang w:val="en-US" w:eastAsia="ja-JP"/>
              </w:rPr>
              <w:t xml:space="preserve"> 38.848, with no </w:t>
            </w:r>
            <w:proofErr w:type="spellStart"/>
            <w:r w:rsidRPr="00DD694A">
              <w:rPr>
                <w:rFonts w:eastAsia="宋体"/>
                <w:lang w:val="en-US" w:eastAsia="ja-JP"/>
              </w:rPr>
              <w:t>RRC</w:t>
            </w:r>
            <w:proofErr w:type="spellEnd"/>
            <w:r w:rsidRPr="00DD694A">
              <w:rPr>
                <w:rFonts w:eastAsia="宋体"/>
                <w:lang w:val="en-US" w:eastAsia="ja-JP"/>
              </w:rPr>
              <w:t xml:space="preserve"> states, no mobility (i.e. at least no cell selection/re-selection -like function), no </w:t>
            </w:r>
            <w:proofErr w:type="spellStart"/>
            <w:r w:rsidRPr="00DD694A">
              <w:rPr>
                <w:rFonts w:eastAsia="宋体"/>
                <w:lang w:val="en-US" w:eastAsia="ja-JP"/>
              </w:rPr>
              <w:t>HARQ</w:t>
            </w:r>
            <w:proofErr w:type="spellEnd"/>
            <w:r w:rsidRPr="00DD694A">
              <w:rPr>
                <w:rFonts w:eastAsia="宋体"/>
                <w:lang w:val="en-US" w:eastAsia="ja-JP"/>
              </w:rPr>
              <w:t xml:space="preserve">, no </w:t>
            </w:r>
            <w:proofErr w:type="spellStart"/>
            <w:r w:rsidRPr="00DD694A">
              <w:rPr>
                <w:rFonts w:eastAsia="宋体"/>
                <w:lang w:val="en-US" w:eastAsia="ja-JP"/>
              </w:rPr>
              <w:t>ARQ</w:t>
            </w:r>
            <w:proofErr w:type="spellEnd"/>
            <w:r w:rsidRPr="00DD694A">
              <w:rPr>
                <w:rFonts w:eastAsia="宋体"/>
                <w:lang w:val="en-US" w:eastAsia="ja-JP"/>
              </w:rPr>
              <w:t xml:space="preserve">. </w:t>
            </w:r>
          </w:p>
          <w:p w14:paraId="1A04A4CB" w14:textId="77777777" w:rsidR="00D63C8D" w:rsidRDefault="00D63C8D" w:rsidP="00D63C8D">
            <w:pPr>
              <w:overflowPunct w:val="0"/>
              <w:autoSpaceDE w:val="0"/>
              <w:autoSpaceDN w:val="0"/>
              <w:adjustRightInd w:val="0"/>
              <w:spacing w:after="120" w:line="240" w:lineRule="auto"/>
              <w:ind w:right="-96"/>
              <w:jc w:val="both"/>
              <w:textAlignment w:val="baseline"/>
              <w:rPr>
                <w:rFonts w:eastAsia="宋体"/>
                <w:lang w:val="en-US" w:eastAsia="ja-JP"/>
              </w:rPr>
            </w:pPr>
          </w:p>
          <w:p w14:paraId="0D762413" w14:textId="77E7FDE8" w:rsidR="00D63C8D" w:rsidRDefault="00D63C8D" w:rsidP="00D63C8D">
            <w:pPr>
              <w:overflowPunct w:val="0"/>
              <w:autoSpaceDE w:val="0"/>
              <w:autoSpaceDN w:val="0"/>
              <w:adjustRightInd w:val="0"/>
              <w:spacing w:after="120" w:line="240" w:lineRule="auto"/>
              <w:ind w:right="-96"/>
              <w:jc w:val="both"/>
              <w:textAlignment w:val="baseline"/>
              <w:rPr>
                <w:rFonts w:eastAsia="宋体"/>
                <w:lang w:val="en-US" w:eastAsia="ja-JP"/>
              </w:rPr>
            </w:pPr>
            <w:proofErr w:type="spellStart"/>
            <w:r w:rsidRPr="00B26D3D">
              <w:rPr>
                <w:rFonts w:eastAsia="宋体"/>
                <w:lang w:val="en-US" w:eastAsia="ja-JP"/>
              </w:rPr>
              <w:t>RAN1</w:t>
            </w:r>
            <w:proofErr w:type="spellEnd"/>
            <w:r w:rsidRPr="00B26D3D">
              <w:rPr>
                <w:rFonts w:eastAsia="宋体"/>
                <w:lang w:val="en-US" w:eastAsia="ja-JP"/>
              </w:rPr>
              <w:t>-led:</w:t>
            </w:r>
          </w:p>
          <w:p w14:paraId="7E43AF12" w14:textId="3C363F44" w:rsidR="00D63C8D" w:rsidRPr="00D63C8D" w:rsidRDefault="00D63C8D" w:rsidP="006825B9">
            <w:pPr>
              <w:spacing w:after="180" w:line="240" w:lineRule="auto"/>
              <w:rPr>
                <w:lang w:val="en-US" w:eastAsia="zh-CN"/>
              </w:rPr>
            </w:pPr>
            <w:r>
              <w:rPr>
                <w:lang w:val="en-US" w:eastAsia="zh-CN"/>
              </w:rPr>
              <w:t>……</w:t>
            </w:r>
          </w:p>
          <w:p w14:paraId="5832D58B" w14:textId="17AE363C" w:rsidR="00EF4EA4" w:rsidRDefault="00EF4EA4" w:rsidP="006825B9">
            <w:pPr>
              <w:spacing w:after="180" w:line="240" w:lineRule="auto"/>
              <w:rPr>
                <w:lang w:val="en-US"/>
              </w:rPr>
            </w:pPr>
            <w:r>
              <w:rPr>
                <w:rFonts w:eastAsia="宋体"/>
                <w:lang w:val="en-US" w:eastAsia="ja-JP"/>
              </w:rPr>
              <w:t>For Topology 2, no difference in physical layer design from Topology 1.</w:t>
            </w:r>
          </w:p>
        </w:tc>
      </w:tr>
    </w:tbl>
    <w:p w14:paraId="5D8E79E9" w14:textId="74357B34" w:rsidR="00EF4EA4" w:rsidRPr="00344127" w:rsidRDefault="00D63C8D" w:rsidP="006825B9">
      <w:pPr>
        <w:spacing w:after="180" w:line="240" w:lineRule="auto"/>
        <w:rPr>
          <w:lang w:val="en-US"/>
        </w:rPr>
      </w:pPr>
      <w:r>
        <w:rPr>
          <w:rFonts w:eastAsia="宋体"/>
          <w:lang w:val="en-US" w:eastAsia="zh-CN" w:bidi="ar"/>
        </w:rPr>
        <w:t xml:space="preserve">This </w:t>
      </w:r>
      <w:proofErr w:type="spellStart"/>
      <w:r>
        <w:rPr>
          <w:rFonts w:eastAsia="宋体"/>
          <w:lang w:val="en-US" w:eastAsia="zh-CN" w:bidi="ar"/>
        </w:rPr>
        <w:t>Tdoc</w:t>
      </w:r>
      <w:proofErr w:type="spellEnd"/>
      <w:r>
        <w:rPr>
          <w:rFonts w:eastAsia="宋体"/>
          <w:lang w:val="en-US" w:eastAsia="zh-CN" w:bidi="ar"/>
        </w:rPr>
        <w:t xml:space="preserve"> mainly focuses on topology 2 related aspects between </w:t>
      </w:r>
      <w:proofErr w:type="spellStart"/>
      <w:r>
        <w:rPr>
          <w:rFonts w:eastAsia="宋体"/>
          <w:lang w:val="en-US" w:eastAsia="zh-CN" w:bidi="ar"/>
        </w:rPr>
        <w:t>gNB</w:t>
      </w:r>
      <w:proofErr w:type="spellEnd"/>
      <w:r>
        <w:rPr>
          <w:rFonts w:eastAsia="宋体"/>
          <w:lang w:val="en-US" w:eastAsia="zh-CN" w:bidi="ar"/>
        </w:rPr>
        <w:t xml:space="preserve"> and reader</w:t>
      </w:r>
      <w:r>
        <w:rPr>
          <w:i/>
          <w:noProof/>
          <w:sz w:val="18"/>
        </w:rPr>
        <w:t xml:space="preserve">. </w:t>
      </w:r>
      <w:r>
        <w:rPr>
          <w:lang w:val="en-US" w:eastAsia="zh-CN"/>
        </w:rPr>
        <w:t>I</w:t>
      </w:r>
      <w:r>
        <w:rPr>
          <w:rFonts w:hint="eastAsia"/>
          <w:lang w:val="en-US" w:eastAsia="zh-CN"/>
        </w:rPr>
        <w:t>n</w:t>
      </w:r>
      <w:r>
        <w:rPr>
          <w:lang w:val="en-US"/>
        </w:rPr>
        <w:t xml:space="preserve"> this contribution, we discuss the issues related to topology 2. And we provide our opinions.</w:t>
      </w:r>
    </w:p>
    <w:p w14:paraId="25759034" w14:textId="2B475A02"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w:t>
      </w:r>
      <w:r w:rsidR="00200F1A">
        <w:rPr>
          <w:rFonts w:ascii="Times New Roman" w:hAnsi="Times New Roman" w:cs="Times New Roman"/>
        </w:rPr>
        <w:t>Topology 2 related issues</w:t>
      </w:r>
    </w:p>
    <w:p w14:paraId="627A7B5F" w14:textId="3A61272D" w:rsidR="00AD383A" w:rsidRPr="008169A4" w:rsidRDefault="00AD383A" w:rsidP="008169A4">
      <w:pPr>
        <w:pStyle w:val="2"/>
        <w:widowControl w:val="0"/>
        <w:spacing w:before="120" w:after="120" w:line="276" w:lineRule="auto"/>
        <w:ind w:left="576" w:hanging="576"/>
        <w:textAlignment w:val="auto"/>
        <w:rPr>
          <w:rFonts w:ascii="Times New Roman" w:eastAsia="Arial" w:hAnsi="Times New Roman" w:cs="Times New Roman"/>
          <w:szCs w:val="20"/>
        </w:rPr>
      </w:pPr>
      <w:bookmarkStart w:id="5" w:name="OLE_LINK23"/>
      <w:bookmarkStart w:id="6" w:name="OLE_LINK22"/>
      <w:r w:rsidRPr="008169A4">
        <w:rPr>
          <w:rFonts w:ascii="Times New Roman" w:eastAsia="Arial" w:hAnsi="Times New Roman" w:cs="Times New Roman" w:hint="eastAsia"/>
          <w:szCs w:val="20"/>
        </w:rPr>
        <w:t>2</w:t>
      </w:r>
      <w:r w:rsidRPr="008169A4">
        <w:rPr>
          <w:rFonts w:ascii="Times New Roman" w:eastAsia="Arial" w:hAnsi="Times New Roman" w:cs="Times New Roman"/>
          <w:szCs w:val="20"/>
        </w:rPr>
        <w:t xml:space="preserve">.1 </w:t>
      </w:r>
      <w:r w:rsidR="00200F1A" w:rsidRPr="00200F1A">
        <w:rPr>
          <w:rFonts w:ascii="Times New Roman" w:eastAsia="Arial" w:hAnsi="Times New Roman" w:cs="Times New Roman"/>
          <w:szCs w:val="20"/>
        </w:rPr>
        <w:t>Compact Protocol stack</w:t>
      </w:r>
    </w:p>
    <w:p w14:paraId="0642729A" w14:textId="1451B7D8" w:rsidR="00EE42A0" w:rsidRPr="00EE42A0" w:rsidRDefault="00EE42A0" w:rsidP="00EE42A0">
      <w:pPr>
        <w:overflowPunct w:val="0"/>
        <w:autoSpaceDE w:val="0"/>
        <w:autoSpaceDN w:val="0"/>
        <w:adjustRightInd w:val="0"/>
        <w:spacing w:before="80" w:after="100" w:line="240" w:lineRule="auto"/>
        <w:rPr>
          <w:rFonts w:eastAsia="等线"/>
          <w:lang w:eastAsia="zh-CN"/>
        </w:rPr>
      </w:pPr>
      <w:bookmarkStart w:id="7" w:name="OLE_LINK2"/>
      <w:r w:rsidRPr="00EE42A0">
        <w:rPr>
          <w:rFonts w:eastAsia="等线"/>
          <w:lang w:eastAsia="zh-CN"/>
        </w:rPr>
        <w:t xml:space="preserve">In </w:t>
      </w:r>
      <w:r w:rsidR="00AD4723">
        <w:rPr>
          <w:rFonts w:eastAsia="等线"/>
          <w:lang w:eastAsia="zh-CN"/>
        </w:rPr>
        <w:t xml:space="preserve">the </w:t>
      </w:r>
      <w:r w:rsidRPr="00EE42A0">
        <w:rPr>
          <w:rFonts w:eastAsia="等线"/>
          <w:lang w:eastAsia="zh-CN"/>
        </w:rPr>
        <w:t xml:space="preserve">current </w:t>
      </w:r>
      <w:proofErr w:type="spellStart"/>
      <w:r w:rsidRPr="00EE42A0">
        <w:rPr>
          <w:rFonts w:eastAsia="等线"/>
          <w:lang w:eastAsia="zh-CN"/>
        </w:rPr>
        <w:t>SA2</w:t>
      </w:r>
      <w:proofErr w:type="spellEnd"/>
      <w:r w:rsidRPr="00EE42A0">
        <w:rPr>
          <w:rFonts w:eastAsia="等线"/>
          <w:lang w:eastAsia="zh-CN"/>
        </w:rPr>
        <w:t xml:space="preserve"> progress [2], </w:t>
      </w:r>
      <w:r w:rsidR="00AD4723">
        <w:rPr>
          <w:rFonts w:eastAsia="等线"/>
          <w:lang w:eastAsia="zh-CN"/>
        </w:rPr>
        <w:t xml:space="preserve">various solutions for </w:t>
      </w:r>
      <w:r w:rsidRPr="00EE42A0">
        <w:rPr>
          <w:rFonts w:eastAsia="等线"/>
          <w:lang w:eastAsia="zh-CN"/>
        </w:rPr>
        <w:t xml:space="preserve">Topology 2 </w:t>
      </w:r>
      <w:r w:rsidR="00AD4723">
        <w:rPr>
          <w:rFonts w:eastAsia="等线"/>
          <w:lang w:eastAsia="zh-CN"/>
        </w:rPr>
        <w:t>have been identified</w:t>
      </w:r>
      <w:r w:rsidRPr="00EE42A0">
        <w:rPr>
          <w:rFonts w:eastAsia="等线"/>
          <w:lang w:eastAsia="zh-CN"/>
        </w:rPr>
        <w:t xml:space="preserve">. There are three types of solutions: </w:t>
      </w:r>
    </w:p>
    <w:p w14:paraId="0CFF6EF7" w14:textId="6D851FCF" w:rsidR="00EE42A0" w:rsidRPr="00EE42A0" w:rsidRDefault="002D1AFD" w:rsidP="00EE42A0">
      <w:pPr>
        <w:pStyle w:val="a7"/>
        <w:numPr>
          <w:ilvl w:val="0"/>
          <w:numId w:val="31"/>
        </w:numPr>
        <w:spacing w:before="80" w:after="100"/>
        <w:rPr>
          <w:rFonts w:ascii="Times New Roman" w:eastAsia="等线" w:hAnsi="Times New Roman"/>
        </w:rPr>
      </w:pPr>
      <w:r w:rsidRPr="00EE42A0">
        <w:rPr>
          <w:rFonts w:ascii="Times New Roman" w:eastAsia="等线" w:hAnsi="Times New Roman"/>
        </w:rPr>
        <w:t>Upper</w:t>
      </w:r>
      <w:r w:rsidR="00EE42A0" w:rsidRPr="00EE42A0">
        <w:rPr>
          <w:rFonts w:ascii="Times New Roman" w:eastAsia="等线" w:hAnsi="Times New Roman"/>
        </w:rPr>
        <w:t xml:space="preserve"> layer </w:t>
      </w:r>
      <w:r w:rsidR="009760B0">
        <w:rPr>
          <w:rFonts w:ascii="Times New Roman" w:eastAsia="等线" w:hAnsi="Times New Roman"/>
        </w:rPr>
        <w:t>user plane</w:t>
      </w:r>
      <w:r w:rsidR="00EE42A0" w:rsidRPr="00EE42A0">
        <w:rPr>
          <w:rFonts w:ascii="Times New Roman" w:eastAsia="等线" w:hAnsi="Times New Roman"/>
        </w:rPr>
        <w:t xml:space="preserve"> solutions,</w:t>
      </w:r>
      <w:r>
        <w:rPr>
          <w:rFonts w:ascii="Times New Roman" w:eastAsia="等线" w:hAnsi="Times New Roman"/>
        </w:rPr>
        <w:t xml:space="preserve"> </w:t>
      </w:r>
      <w:r w:rsidRPr="00EE42A0">
        <w:rPr>
          <w:rFonts w:ascii="Times New Roman" w:eastAsia="等线" w:hAnsi="Times New Roman"/>
        </w:rPr>
        <w:t>such as S #3, 4, 22, 32</w:t>
      </w:r>
      <w:r>
        <w:rPr>
          <w:rFonts w:ascii="Times New Roman" w:eastAsia="等线" w:hAnsi="Times New Roman" w:hint="eastAsia"/>
        </w:rPr>
        <w:t>.</w:t>
      </w:r>
      <w:r>
        <w:rPr>
          <w:rFonts w:ascii="Times New Roman" w:eastAsia="等线" w:hAnsi="Times New Roman"/>
        </w:rPr>
        <w:t xml:space="preserve"> There is an end to end layer between intermediate </w:t>
      </w:r>
      <w:proofErr w:type="spellStart"/>
      <w:r>
        <w:rPr>
          <w:rFonts w:ascii="Times New Roman" w:eastAsia="等线" w:hAnsi="Times New Roman"/>
        </w:rPr>
        <w:t>UE</w:t>
      </w:r>
      <w:proofErr w:type="spellEnd"/>
      <w:r>
        <w:rPr>
          <w:rFonts w:ascii="Times New Roman" w:eastAsia="等线" w:hAnsi="Times New Roman"/>
        </w:rPr>
        <w:t xml:space="preserve"> and CN, which is the upper layer above </w:t>
      </w:r>
      <w:proofErr w:type="spellStart"/>
      <w:r>
        <w:rPr>
          <w:rFonts w:ascii="Times New Roman" w:eastAsia="等线" w:hAnsi="Times New Roman"/>
        </w:rPr>
        <w:t>PDU</w:t>
      </w:r>
      <w:proofErr w:type="spellEnd"/>
      <w:r>
        <w:rPr>
          <w:rFonts w:ascii="Times New Roman" w:eastAsia="等线" w:hAnsi="Times New Roman"/>
        </w:rPr>
        <w:t xml:space="preserve"> layer. Figure 1 takes solution #3 as an example.</w:t>
      </w:r>
    </w:p>
    <w:p w14:paraId="70B6D385" w14:textId="25D3A391" w:rsidR="00EE42A0" w:rsidRPr="00EE42A0" w:rsidRDefault="002D1AFD" w:rsidP="00505AD2">
      <w:pPr>
        <w:pStyle w:val="a7"/>
        <w:numPr>
          <w:ilvl w:val="0"/>
          <w:numId w:val="31"/>
        </w:numPr>
        <w:spacing w:before="80" w:after="100"/>
        <w:rPr>
          <w:rFonts w:ascii="Times New Roman" w:eastAsia="等线" w:hAnsi="Times New Roman"/>
        </w:rPr>
      </w:pPr>
      <w:r>
        <w:rPr>
          <w:rFonts w:ascii="Times New Roman" w:eastAsia="等线" w:hAnsi="Times New Roman"/>
        </w:rPr>
        <w:lastRenderedPageBreak/>
        <w:t>U</w:t>
      </w:r>
      <w:r w:rsidR="00EE42A0" w:rsidRPr="00EE42A0">
        <w:rPr>
          <w:rFonts w:ascii="Times New Roman" w:eastAsia="等线" w:hAnsi="Times New Roman"/>
        </w:rPr>
        <w:t xml:space="preserve">pper layer </w:t>
      </w:r>
      <w:r w:rsidR="009760B0">
        <w:rPr>
          <w:rFonts w:ascii="Times New Roman" w:eastAsia="等线" w:hAnsi="Times New Roman"/>
        </w:rPr>
        <w:t>control plane</w:t>
      </w:r>
      <w:r>
        <w:rPr>
          <w:rFonts w:ascii="Times New Roman" w:eastAsia="等线" w:hAnsi="Times New Roman"/>
        </w:rPr>
        <w:t xml:space="preserve"> </w:t>
      </w:r>
      <w:r w:rsidR="00EE42A0" w:rsidRPr="00EE42A0">
        <w:rPr>
          <w:rFonts w:ascii="Times New Roman" w:eastAsia="等线" w:hAnsi="Times New Roman"/>
        </w:rPr>
        <w:t>based solutions, such as S #4, 11, 12, 21, 30</w:t>
      </w:r>
      <w:r>
        <w:rPr>
          <w:rFonts w:ascii="Times New Roman" w:eastAsia="等线" w:hAnsi="Times New Roman"/>
        </w:rPr>
        <w:t xml:space="preserve">. </w:t>
      </w:r>
      <w:r w:rsidR="007A79EF" w:rsidRPr="00505AD2">
        <w:rPr>
          <w:rFonts w:ascii="Times New Roman" w:eastAsia="等线" w:hAnsi="Times New Roman"/>
        </w:rPr>
        <w:t>The</w:t>
      </w:r>
      <w:r w:rsidR="00505AD2" w:rsidRPr="00505AD2">
        <w:rPr>
          <w:rFonts w:ascii="Times New Roman" w:eastAsia="等线" w:hAnsi="Times New Roman"/>
        </w:rPr>
        <w:t xml:space="preserve"> end-to-end layer between the intermediate </w:t>
      </w:r>
      <w:proofErr w:type="spellStart"/>
      <w:r w:rsidR="00505AD2" w:rsidRPr="00505AD2">
        <w:rPr>
          <w:rFonts w:ascii="Times New Roman" w:eastAsia="等线" w:hAnsi="Times New Roman"/>
        </w:rPr>
        <w:t>UE</w:t>
      </w:r>
      <w:proofErr w:type="spellEnd"/>
      <w:r w:rsidR="00505AD2" w:rsidRPr="00505AD2">
        <w:rPr>
          <w:rFonts w:ascii="Times New Roman" w:eastAsia="等线" w:hAnsi="Times New Roman"/>
        </w:rPr>
        <w:t xml:space="preserve"> and core network is the NAS layer or new CP protocol layer above NAS layer</w:t>
      </w:r>
      <w:r w:rsidR="00505AD2">
        <w:rPr>
          <w:rFonts w:ascii="Times New Roman" w:eastAsia="等线" w:hAnsi="Times New Roman"/>
        </w:rPr>
        <w:t>. Figure 2 takes solution #4 as an example.</w:t>
      </w:r>
    </w:p>
    <w:p w14:paraId="1E867BFE" w14:textId="1180A849" w:rsidR="00EE42A0" w:rsidRPr="00EE42A0" w:rsidRDefault="00EE42A0" w:rsidP="00505AD2">
      <w:pPr>
        <w:pStyle w:val="a7"/>
        <w:numPr>
          <w:ilvl w:val="0"/>
          <w:numId w:val="31"/>
        </w:numPr>
        <w:spacing w:before="80" w:after="100"/>
        <w:rPr>
          <w:rFonts w:ascii="Times New Roman" w:eastAsia="等线" w:hAnsi="Times New Roman"/>
        </w:rPr>
      </w:pPr>
      <w:proofErr w:type="spellStart"/>
      <w:r w:rsidRPr="00EE42A0">
        <w:rPr>
          <w:rFonts w:ascii="Times New Roman" w:eastAsia="等线" w:hAnsi="Times New Roman"/>
        </w:rPr>
        <w:t>RRC</w:t>
      </w:r>
      <w:proofErr w:type="spellEnd"/>
      <w:r w:rsidRPr="00EE42A0">
        <w:rPr>
          <w:rFonts w:ascii="Times New Roman" w:eastAsia="等线" w:hAnsi="Times New Roman"/>
        </w:rPr>
        <w:t xml:space="preserve">-based solutions, such as </w:t>
      </w:r>
      <w:proofErr w:type="spellStart"/>
      <w:r w:rsidRPr="00EE42A0">
        <w:rPr>
          <w:rFonts w:ascii="Times New Roman" w:eastAsia="等线" w:hAnsi="Times New Roman"/>
        </w:rPr>
        <w:t>S#33</w:t>
      </w:r>
      <w:proofErr w:type="spellEnd"/>
      <w:r w:rsidRPr="00EE42A0">
        <w:rPr>
          <w:rFonts w:ascii="Times New Roman" w:eastAsia="等线" w:hAnsi="Times New Roman"/>
        </w:rPr>
        <w:t>.</w:t>
      </w:r>
      <w:r w:rsidR="00505AD2">
        <w:rPr>
          <w:rFonts w:ascii="Times New Roman" w:eastAsia="等线" w:hAnsi="Times New Roman"/>
        </w:rPr>
        <w:t xml:space="preserve"> T</w:t>
      </w:r>
      <w:r w:rsidR="00505AD2" w:rsidRPr="00505AD2">
        <w:rPr>
          <w:rFonts w:ascii="Times New Roman" w:eastAsia="等线" w:hAnsi="Times New Roman"/>
        </w:rPr>
        <w:t xml:space="preserve">here is no direct end-to-end protocol layer between the intermediate </w:t>
      </w:r>
      <w:proofErr w:type="spellStart"/>
      <w:r w:rsidR="00505AD2" w:rsidRPr="00505AD2">
        <w:rPr>
          <w:rFonts w:ascii="Times New Roman" w:eastAsia="等线" w:hAnsi="Times New Roman"/>
        </w:rPr>
        <w:t>UE</w:t>
      </w:r>
      <w:proofErr w:type="spellEnd"/>
      <w:r w:rsidR="00505AD2" w:rsidRPr="00505AD2">
        <w:rPr>
          <w:rFonts w:ascii="Times New Roman" w:eastAsia="等线" w:hAnsi="Times New Roman"/>
        </w:rPr>
        <w:t xml:space="preserve"> and the core network for A-</w:t>
      </w:r>
      <w:proofErr w:type="spellStart"/>
      <w:r w:rsidR="00505AD2" w:rsidRPr="00505AD2">
        <w:rPr>
          <w:rFonts w:ascii="Times New Roman" w:eastAsia="等线" w:hAnsi="Times New Roman"/>
        </w:rPr>
        <w:t>IoT</w:t>
      </w:r>
      <w:proofErr w:type="spellEnd"/>
      <w:r w:rsidR="00505AD2" w:rsidRPr="00505AD2">
        <w:rPr>
          <w:rFonts w:ascii="Times New Roman" w:eastAsia="等线" w:hAnsi="Times New Roman"/>
        </w:rPr>
        <w:t xml:space="preserve"> services. Instead, the </w:t>
      </w:r>
      <w:proofErr w:type="spellStart"/>
      <w:r w:rsidR="00505AD2" w:rsidRPr="00505AD2">
        <w:rPr>
          <w:rFonts w:ascii="Times New Roman" w:eastAsia="等线" w:hAnsi="Times New Roman"/>
        </w:rPr>
        <w:t>Uu</w:t>
      </w:r>
      <w:proofErr w:type="spellEnd"/>
      <w:r w:rsidR="00505AD2" w:rsidRPr="00505AD2">
        <w:rPr>
          <w:rFonts w:ascii="Times New Roman" w:eastAsia="等线" w:hAnsi="Times New Roman"/>
        </w:rPr>
        <w:t xml:space="preserve"> </w:t>
      </w:r>
      <w:proofErr w:type="spellStart"/>
      <w:r w:rsidR="00505AD2" w:rsidRPr="00505AD2">
        <w:rPr>
          <w:rFonts w:ascii="Times New Roman" w:eastAsia="等线" w:hAnsi="Times New Roman"/>
        </w:rPr>
        <w:t>RRC</w:t>
      </w:r>
      <w:proofErr w:type="spellEnd"/>
      <w:r w:rsidR="00505AD2" w:rsidRPr="00505AD2">
        <w:rPr>
          <w:rFonts w:ascii="Times New Roman" w:eastAsia="等线" w:hAnsi="Times New Roman"/>
        </w:rPr>
        <w:t xml:space="preserve"> layer is used to forward the devices’ A-</w:t>
      </w:r>
      <w:proofErr w:type="spellStart"/>
      <w:r w:rsidR="00505AD2" w:rsidRPr="00505AD2">
        <w:rPr>
          <w:rFonts w:ascii="Times New Roman" w:eastAsia="等线" w:hAnsi="Times New Roman"/>
        </w:rPr>
        <w:t>IoT</w:t>
      </w:r>
      <w:proofErr w:type="spellEnd"/>
      <w:r w:rsidR="00505AD2" w:rsidRPr="00505AD2">
        <w:rPr>
          <w:rFonts w:ascii="Times New Roman" w:eastAsia="等线" w:hAnsi="Times New Roman"/>
        </w:rPr>
        <w:t xml:space="preserve"> NAS messages/A-</w:t>
      </w:r>
      <w:proofErr w:type="spellStart"/>
      <w:r w:rsidR="00505AD2" w:rsidRPr="00505AD2">
        <w:rPr>
          <w:rFonts w:ascii="Times New Roman" w:eastAsia="等线" w:hAnsi="Times New Roman"/>
        </w:rPr>
        <w:t>IoT</w:t>
      </w:r>
      <w:proofErr w:type="spellEnd"/>
      <w:r w:rsidR="00505AD2" w:rsidRPr="00505AD2">
        <w:rPr>
          <w:rFonts w:ascii="Times New Roman" w:eastAsia="等线" w:hAnsi="Times New Roman"/>
        </w:rPr>
        <w:t xml:space="preserve"> data, </w:t>
      </w:r>
      <w:r w:rsidR="00505AD2">
        <w:rPr>
          <w:rFonts w:ascii="Times New Roman" w:eastAsia="等线" w:hAnsi="Times New Roman"/>
        </w:rPr>
        <w:t xml:space="preserve">Figure 3 takes solution #33 </w:t>
      </w:r>
      <w:r w:rsidR="00505AD2" w:rsidRPr="00505AD2">
        <w:rPr>
          <w:rFonts w:ascii="Times New Roman" w:eastAsia="等线" w:hAnsi="Times New Roman"/>
        </w:rPr>
        <w:t xml:space="preserve">as </w:t>
      </w:r>
      <w:r w:rsidR="00505AD2">
        <w:rPr>
          <w:rFonts w:ascii="Times New Roman" w:eastAsia="等线" w:hAnsi="Times New Roman"/>
        </w:rPr>
        <w:t>an example</w:t>
      </w:r>
      <w:r w:rsidR="00505AD2" w:rsidRPr="00505AD2">
        <w:rPr>
          <w:rFonts w:ascii="Times New Roman" w:eastAsia="等线" w:hAnsi="Times New Roman"/>
        </w:rPr>
        <w:t>.</w:t>
      </w:r>
    </w:p>
    <w:p w14:paraId="5827170F" w14:textId="2548BEB2" w:rsidR="00EE42A0" w:rsidRDefault="00EE42A0" w:rsidP="00EE42A0">
      <w:pPr>
        <w:overflowPunct w:val="0"/>
        <w:autoSpaceDE w:val="0"/>
        <w:autoSpaceDN w:val="0"/>
        <w:adjustRightInd w:val="0"/>
        <w:spacing w:before="80" w:after="100" w:line="240" w:lineRule="auto"/>
        <w:rPr>
          <w:rFonts w:eastAsia="等线"/>
          <w:lang w:eastAsia="zh-CN"/>
        </w:rPr>
      </w:pPr>
    </w:p>
    <w:p w14:paraId="72C88A54" w14:textId="7765459E" w:rsidR="002D1AFD" w:rsidRDefault="002D1AFD" w:rsidP="002D1AFD">
      <w:pPr>
        <w:overflowPunct w:val="0"/>
        <w:autoSpaceDE w:val="0"/>
        <w:autoSpaceDN w:val="0"/>
        <w:adjustRightInd w:val="0"/>
        <w:spacing w:before="80" w:after="100" w:line="240" w:lineRule="auto"/>
        <w:jc w:val="center"/>
      </w:pPr>
      <w:r w:rsidRPr="00393376">
        <w:object w:dxaOrig="6510" w:dyaOrig="2280" w14:anchorId="606C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3pt;height:113.9pt" o:ole="">
            <v:imagedata r:id="rId8" o:title=""/>
          </v:shape>
          <o:OLEObject Type="Embed" ProgID="Visio.Drawing.15" ShapeID="_x0000_i1025" DrawAspect="Content" ObjectID="_1784719803" r:id="rId9"/>
        </w:object>
      </w:r>
    </w:p>
    <w:p w14:paraId="032CC858" w14:textId="097B22BD" w:rsidR="002D1AFD" w:rsidRDefault="002D1AFD" w:rsidP="002D1AFD">
      <w:pPr>
        <w:overflowPunct w:val="0"/>
        <w:autoSpaceDE w:val="0"/>
        <w:autoSpaceDN w:val="0"/>
        <w:adjustRightInd w:val="0"/>
        <w:spacing w:before="80" w:after="100" w:line="240" w:lineRule="auto"/>
        <w:jc w:val="center"/>
        <w:rPr>
          <w:rFonts w:eastAsia="等线"/>
        </w:rPr>
      </w:pPr>
      <w:r>
        <w:t xml:space="preserve">Figure 1 Solution #3 </w:t>
      </w:r>
      <w:r>
        <w:rPr>
          <w:rFonts w:eastAsia="等线"/>
        </w:rPr>
        <w:t>upper layer above PDU layer</w:t>
      </w:r>
    </w:p>
    <w:p w14:paraId="53F059EA" w14:textId="626FB940" w:rsidR="002D1AFD" w:rsidRDefault="002D1AFD" w:rsidP="002D1AFD">
      <w:pPr>
        <w:overflowPunct w:val="0"/>
        <w:autoSpaceDE w:val="0"/>
        <w:autoSpaceDN w:val="0"/>
        <w:adjustRightInd w:val="0"/>
        <w:spacing w:before="80" w:after="100" w:line="240" w:lineRule="auto"/>
        <w:jc w:val="center"/>
        <w:rPr>
          <w:rFonts w:eastAsia="等线"/>
        </w:rPr>
      </w:pPr>
    </w:p>
    <w:p w14:paraId="7322A82F" w14:textId="31DFB0AF" w:rsidR="002D1AFD" w:rsidRDefault="002D1AFD" w:rsidP="002D1AFD">
      <w:pPr>
        <w:overflowPunct w:val="0"/>
        <w:autoSpaceDE w:val="0"/>
        <w:autoSpaceDN w:val="0"/>
        <w:adjustRightInd w:val="0"/>
        <w:spacing w:before="80" w:after="100" w:line="240" w:lineRule="auto"/>
        <w:jc w:val="center"/>
      </w:pPr>
      <w:r w:rsidRPr="00393376">
        <w:object w:dxaOrig="6340" w:dyaOrig="1550" w14:anchorId="382D2209">
          <v:shape id="_x0000_i1026" type="#_x0000_t75" style="width:362.75pt;height:87.95pt" o:ole="">
            <v:imagedata r:id="rId10" o:title=""/>
          </v:shape>
          <o:OLEObject Type="Embed" ProgID="Visio.Drawing.15" ShapeID="_x0000_i1026" DrawAspect="Content" ObjectID="_1784719804" r:id="rId11"/>
        </w:object>
      </w:r>
    </w:p>
    <w:p w14:paraId="461CF472" w14:textId="4F4099D6" w:rsidR="002D1AFD" w:rsidRDefault="002D1AFD" w:rsidP="002D1AFD">
      <w:pPr>
        <w:overflowPunct w:val="0"/>
        <w:autoSpaceDE w:val="0"/>
        <w:autoSpaceDN w:val="0"/>
        <w:adjustRightInd w:val="0"/>
        <w:spacing w:before="80" w:after="100" w:line="240" w:lineRule="auto"/>
        <w:jc w:val="center"/>
        <w:rPr>
          <w:rFonts w:eastAsia="等线"/>
        </w:rPr>
      </w:pPr>
      <w:bookmarkStart w:id="8" w:name="OLE_LINK5"/>
      <w:r>
        <w:t xml:space="preserve">Figure 2 Solution #4 </w:t>
      </w:r>
      <w:r>
        <w:rPr>
          <w:rFonts w:eastAsia="等线"/>
        </w:rPr>
        <w:t>upper layer above NAS layer</w:t>
      </w:r>
    </w:p>
    <w:bookmarkEnd w:id="8"/>
    <w:p w14:paraId="0C27F921" w14:textId="00A074C7" w:rsidR="002D1AFD" w:rsidRDefault="002D1AFD" w:rsidP="002D1AFD">
      <w:pPr>
        <w:overflowPunct w:val="0"/>
        <w:autoSpaceDE w:val="0"/>
        <w:autoSpaceDN w:val="0"/>
        <w:adjustRightInd w:val="0"/>
        <w:spacing w:before="80" w:after="100" w:line="240" w:lineRule="auto"/>
        <w:jc w:val="center"/>
        <w:rPr>
          <w:rFonts w:eastAsia="等线"/>
        </w:rPr>
      </w:pPr>
    </w:p>
    <w:p w14:paraId="26ACB635" w14:textId="516E184D" w:rsidR="002D1AFD" w:rsidRDefault="002D1AFD" w:rsidP="002D1AFD">
      <w:pPr>
        <w:overflowPunct w:val="0"/>
        <w:autoSpaceDE w:val="0"/>
        <w:autoSpaceDN w:val="0"/>
        <w:adjustRightInd w:val="0"/>
        <w:spacing w:before="80" w:after="100" w:line="240" w:lineRule="auto"/>
        <w:jc w:val="center"/>
        <w:rPr>
          <w:rFonts w:eastAsia="等线"/>
        </w:rPr>
      </w:pPr>
      <w:r w:rsidRPr="00393376">
        <w:rPr>
          <w:noProof/>
          <w:lang w:val="en-US" w:eastAsia="zh-CN"/>
        </w:rPr>
        <w:drawing>
          <wp:inline distT="0" distB="0" distL="0" distR="0" wp14:anchorId="07A716DF" wp14:editId="302514C5">
            <wp:extent cx="4559935" cy="1531620"/>
            <wp:effectExtent l="0" t="0" r="0" b="0"/>
            <wp:docPr id="4" name="Picture 1" descr="A black and white rectangular object with blu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299358" name="Picture 1" descr="A black and white rectangular object with blue text&#10;&#10;Description automatically generated with medium confidence"/>
                    <pic:cNvPicPr>
                      <a:picLocks noChangeAspect="1"/>
                    </pic:cNvPicPr>
                  </pic:nvPicPr>
                  <pic:blipFill>
                    <a:blip r:embed="rId12"/>
                    <a:stretch>
                      <a:fillRect/>
                    </a:stretch>
                  </pic:blipFill>
                  <pic:spPr>
                    <a:xfrm>
                      <a:off x="0" y="0"/>
                      <a:ext cx="4592663" cy="1542960"/>
                    </a:xfrm>
                    <a:prstGeom prst="rect">
                      <a:avLst/>
                    </a:prstGeom>
                  </pic:spPr>
                </pic:pic>
              </a:graphicData>
            </a:graphic>
          </wp:inline>
        </w:drawing>
      </w:r>
    </w:p>
    <w:p w14:paraId="556C4E4D" w14:textId="259CDC72" w:rsidR="002D1AFD" w:rsidRDefault="002D1AFD" w:rsidP="002D1AFD">
      <w:pPr>
        <w:overflowPunct w:val="0"/>
        <w:autoSpaceDE w:val="0"/>
        <w:autoSpaceDN w:val="0"/>
        <w:adjustRightInd w:val="0"/>
        <w:spacing w:before="80" w:after="100" w:line="240" w:lineRule="auto"/>
        <w:jc w:val="center"/>
        <w:rPr>
          <w:rFonts w:eastAsia="等线"/>
        </w:rPr>
      </w:pPr>
      <w:r>
        <w:t xml:space="preserve">Figure 3 Solution #33 </w:t>
      </w:r>
      <w:r>
        <w:rPr>
          <w:rFonts w:eastAsia="等线"/>
        </w:rPr>
        <w:t>RRC based solution</w:t>
      </w:r>
    </w:p>
    <w:p w14:paraId="6D8A0582" w14:textId="250FCF52" w:rsidR="002D1AFD" w:rsidRDefault="007A79EF" w:rsidP="007A79EF">
      <w:pPr>
        <w:overflowPunct w:val="0"/>
        <w:autoSpaceDE w:val="0"/>
        <w:autoSpaceDN w:val="0"/>
        <w:adjustRightInd w:val="0"/>
        <w:spacing w:before="80" w:after="100" w:line="240" w:lineRule="auto"/>
        <w:rPr>
          <w:rFonts w:eastAsia="等线"/>
          <w:lang w:eastAsia="zh-CN"/>
        </w:rPr>
      </w:pPr>
      <w:r>
        <w:rPr>
          <w:rFonts w:eastAsia="等线" w:hint="eastAsia"/>
          <w:lang w:eastAsia="zh-CN"/>
        </w:rPr>
        <w:t>A</w:t>
      </w:r>
      <w:r>
        <w:rPr>
          <w:rFonts w:eastAsia="等线"/>
          <w:lang w:eastAsia="zh-CN"/>
        </w:rPr>
        <w:t>mong those solutions, upper layer UP-based solution and upper layer CP-based solution can be seen as upper layer based solution. And those solutions ha</w:t>
      </w:r>
      <w:r w:rsidR="005A419A">
        <w:rPr>
          <w:rFonts w:eastAsia="等线"/>
          <w:lang w:eastAsia="zh-CN"/>
        </w:rPr>
        <w:t>ve minimal</w:t>
      </w:r>
      <w:r w:rsidR="004C6AAE">
        <w:rPr>
          <w:rFonts w:eastAsia="等线"/>
          <w:lang w:eastAsia="zh-CN"/>
        </w:rPr>
        <w:t xml:space="preserve"> RAN2 impact, and the major work is in </w:t>
      </w:r>
      <w:proofErr w:type="spellStart"/>
      <w:r w:rsidR="004C6AAE">
        <w:rPr>
          <w:rFonts w:eastAsia="等线"/>
          <w:lang w:eastAsia="zh-CN"/>
        </w:rPr>
        <w:t>SA2</w:t>
      </w:r>
      <w:proofErr w:type="spellEnd"/>
      <w:r w:rsidR="005A419A">
        <w:rPr>
          <w:rFonts w:eastAsia="等线"/>
          <w:lang w:eastAsia="zh-CN"/>
        </w:rPr>
        <w:t>, potentially involving the CT group</w:t>
      </w:r>
      <w:r w:rsidR="004C6AAE">
        <w:rPr>
          <w:rFonts w:eastAsia="等线"/>
          <w:lang w:eastAsia="zh-CN"/>
        </w:rPr>
        <w:t xml:space="preserve">. </w:t>
      </w:r>
      <w:bookmarkStart w:id="9" w:name="OLE_LINK67"/>
      <w:r w:rsidR="0009079E">
        <w:rPr>
          <w:rFonts w:eastAsia="等线"/>
          <w:lang w:eastAsia="zh-CN"/>
        </w:rPr>
        <w:t>For instance, in solution #</w:t>
      </w:r>
      <w:r w:rsidR="006326DB">
        <w:rPr>
          <w:rFonts w:eastAsia="等线"/>
          <w:lang w:eastAsia="zh-CN"/>
        </w:rPr>
        <w:t>3/4/22/3</w:t>
      </w:r>
      <w:r w:rsidR="005A419A">
        <w:rPr>
          <w:rFonts w:eastAsia="等线"/>
          <w:lang w:eastAsia="zh-CN"/>
        </w:rPr>
        <w:t xml:space="preserve">2, the data for </w:t>
      </w:r>
      <w:proofErr w:type="spellStart"/>
      <w:r w:rsidR="005A419A">
        <w:rPr>
          <w:rFonts w:eastAsia="等线"/>
          <w:lang w:eastAsia="zh-CN"/>
        </w:rPr>
        <w:t>AIoT</w:t>
      </w:r>
      <w:proofErr w:type="spellEnd"/>
      <w:r w:rsidR="005A419A">
        <w:rPr>
          <w:rFonts w:eastAsia="等线"/>
          <w:lang w:eastAsia="zh-CN"/>
        </w:rPr>
        <w:t xml:space="preserve"> services are</w:t>
      </w:r>
      <w:r w:rsidR="006326DB">
        <w:rPr>
          <w:rFonts w:eastAsia="等线"/>
          <w:lang w:eastAsia="zh-CN"/>
        </w:rPr>
        <w:t xml:space="preserve"> above </w:t>
      </w:r>
      <w:proofErr w:type="spellStart"/>
      <w:r w:rsidR="006326DB">
        <w:rPr>
          <w:rFonts w:eastAsia="等线"/>
          <w:lang w:eastAsia="zh-CN"/>
        </w:rPr>
        <w:t>PDU</w:t>
      </w:r>
      <w:proofErr w:type="spellEnd"/>
      <w:r w:rsidR="006326DB">
        <w:rPr>
          <w:rFonts w:eastAsia="等线"/>
          <w:lang w:eastAsia="zh-CN"/>
        </w:rPr>
        <w:t xml:space="preserve"> layer and it can be seen as normal data of intermediate UE. And in solution #4/11/12/21/30, the data for AIoT services is in NAS layer or above NAS layer and it can be seen as NAS messages of intermediate UE.</w:t>
      </w:r>
      <w:bookmarkEnd w:id="9"/>
      <w:r w:rsidR="006326DB">
        <w:rPr>
          <w:rFonts w:eastAsia="等线"/>
          <w:lang w:eastAsia="zh-CN"/>
        </w:rPr>
        <w:t xml:space="preserve"> </w:t>
      </w:r>
    </w:p>
    <w:p w14:paraId="0E48D2C1" w14:textId="2B990DE7" w:rsidR="006326DB" w:rsidRDefault="006326DB" w:rsidP="007A79EF">
      <w:pPr>
        <w:overflowPunct w:val="0"/>
        <w:autoSpaceDE w:val="0"/>
        <w:autoSpaceDN w:val="0"/>
        <w:adjustRightInd w:val="0"/>
        <w:spacing w:before="80" w:after="100" w:line="240" w:lineRule="auto"/>
        <w:rPr>
          <w:rFonts w:eastAsia="等线"/>
          <w:lang w:eastAsia="zh-CN"/>
        </w:rPr>
      </w:pPr>
      <w:r>
        <w:rPr>
          <w:rFonts w:eastAsia="等线"/>
          <w:lang w:eastAsia="zh-CN"/>
        </w:rPr>
        <w:t xml:space="preserve">For RRC solution, AIoT data can be piggybacked in RRC messages. And </w:t>
      </w:r>
      <w:r w:rsidR="009760B0">
        <w:rPr>
          <w:rFonts w:eastAsia="等线"/>
          <w:lang w:eastAsia="zh-CN"/>
        </w:rPr>
        <w:t xml:space="preserve">the </w:t>
      </w:r>
      <w:proofErr w:type="spellStart"/>
      <w:r w:rsidR="009760B0">
        <w:rPr>
          <w:rFonts w:eastAsia="等线"/>
          <w:lang w:eastAsia="zh-CN"/>
        </w:rPr>
        <w:t>gNB</w:t>
      </w:r>
      <w:proofErr w:type="spellEnd"/>
      <w:r>
        <w:rPr>
          <w:rFonts w:eastAsia="等线"/>
          <w:lang w:eastAsia="zh-CN"/>
        </w:rPr>
        <w:t xml:space="preserve"> receives the data from CN node and send the information to </w:t>
      </w:r>
      <w:r w:rsidR="004E0C95">
        <w:rPr>
          <w:rFonts w:eastAsia="等线"/>
          <w:lang w:eastAsia="zh-CN"/>
        </w:rPr>
        <w:t xml:space="preserve">intermediate UE via dedicated Uu RRC messages. And the intermediate UE also receives the data from AIoT device and send the information to </w:t>
      </w:r>
      <w:r w:rsidR="009760B0">
        <w:rPr>
          <w:rFonts w:eastAsia="等线"/>
          <w:lang w:eastAsia="zh-CN"/>
        </w:rPr>
        <w:t xml:space="preserve">the </w:t>
      </w:r>
      <w:proofErr w:type="spellStart"/>
      <w:r w:rsidR="009760B0">
        <w:rPr>
          <w:rFonts w:eastAsia="等线"/>
          <w:lang w:eastAsia="zh-CN"/>
        </w:rPr>
        <w:t>gNB</w:t>
      </w:r>
      <w:proofErr w:type="spellEnd"/>
      <w:r w:rsidR="004E0C95">
        <w:rPr>
          <w:rFonts w:eastAsia="等线"/>
          <w:lang w:eastAsia="zh-CN"/>
        </w:rPr>
        <w:t xml:space="preserve"> via dedicated </w:t>
      </w:r>
      <w:proofErr w:type="spellStart"/>
      <w:r w:rsidR="004E0C95">
        <w:rPr>
          <w:rFonts w:eastAsia="等线"/>
          <w:lang w:eastAsia="zh-CN"/>
        </w:rPr>
        <w:t>Uu</w:t>
      </w:r>
      <w:proofErr w:type="spellEnd"/>
      <w:r w:rsidR="004E0C95">
        <w:rPr>
          <w:rFonts w:eastAsia="等线"/>
          <w:lang w:eastAsia="zh-CN"/>
        </w:rPr>
        <w:t xml:space="preserve"> RRC messages. So RAN2 needs to specify this part. And the major spec impact is in RAN2 and the CN impact could be minimized. </w:t>
      </w:r>
    </w:p>
    <w:p w14:paraId="1F4211ED" w14:textId="33072E5D" w:rsidR="004E0C95" w:rsidRPr="002D1AFD" w:rsidRDefault="004E0C95" w:rsidP="007A79EF">
      <w:pPr>
        <w:overflowPunct w:val="0"/>
        <w:autoSpaceDE w:val="0"/>
        <w:autoSpaceDN w:val="0"/>
        <w:adjustRightInd w:val="0"/>
        <w:spacing w:before="80" w:after="100" w:line="240" w:lineRule="auto"/>
        <w:rPr>
          <w:rFonts w:eastAsia="等线"/>
          <w:lang w:eastAsia="zh-CN"/>
        </w:rPr>
      </w:pPr>
      <w:r>
        <w:rPr>
          <w:rFonts w:eastAsia="等线" w:hint="eastAsia"/>
          <w:lang w:eastAsia="zh-CN"/>
        </w:rPr>
        <w:t>B</w:t>
      </w:r>
      <w:r>
        <w:rPr>
          <w:rFonts w:eastAsia="等线"/>
          <w:lang w:eastAsia="zh-CN"/>
        </w:rPr>
        <w:t>ut how to select those solutions may depend on SA2. So we can analyse the spec impact of different solutions and give our views.</w:t>
      </w:r>
    </w:p>
    <w:p w14:paraId="46FC0D6B" w14:textId="73C9242F" w:rsidR="00EE42A0" w:rsidRPr="004E0C95" w:rsidRDefault="007A79EF" w:rsidP="00EE42A0">
      <w:pPr>
        <w:overflowPunct w:val="0"/>
        <w:autoSpaceDE w:val="0"/>
        <w:autoSpaceDN w:val="0"/>
        <w:adjustRightInd w:val="0"/>
        <w:spacing w:before="80" w:after="100" w:line="240" w:lineRule="auto"/>
        <w:rPr>
          <w:rFonts w:eastAsia="等线"/>
          <w:b/>
          <w:lang w:eastAsia="zh-CN"/>
        </w:rPr>
      </w:pPr>
      <w:bookmarkStart w:id="10" w:name="OLE_LINK10"/>
      <w:r w:rsidRPr="004E0C95">
        <w:rPr>
          <w:rFonts w:eastAsia="等线" w:hint="eastAsia"/>
          <w:b/>
          <w:lang w:eastAsia="zh-CN"/>
        </w:rPr>
        <w:t>O</w:t>
      </w:r>
      <w:r w:rsidRPr="004E0C95">
        <w:rPr>
          <w:rFonts w:eastAsia="等线"/>
          <w:b/>
          <w:lang w:eastAsia="zh-CN"/>
        </w:rPr>
        <w:t>bservation 1: According to SA</w:t>
      </w:r>
      <w:r w:rsidRPr="004E0C95">
        <w:rPr>
          <w:rFonts w:eastAsia="等线" w:hint="eastAsia"/>
          <w:b/>
          <w:lang w:eastAsia="zh-CN"/>
        </w:rPr>
        <w:t>2</w:t>
      </w:r>
      <w:r w:rsidRPr="004E0C95">
        <w:rPr>
          <w:rFonts w:eastAsia="等线"/>
          <w:b/>
          <w:lang w:eastAsia="zh-CN"/>
        </w:rPr>
        <w:t xml:space="preserve"> </w:t>
      </w:r>
      <w:r w:rsidRPr="004E0C95">
        <w:rPr>
          <w:rFonts w:eastAsia="等线" w:hint="eastAsia"/>
          <w:b/>
          <w:lang w:eastAsia="zh-CN"/>
        </w:rPr>
        <w:t>TR</w:t>
      </w:r>
      <w:r w:rsidRPr="004E0C95">
        <w:rPr>
          <w:rFonts w:eastAsia="等线"/>
          <w:b/>
          <w:lang w:eastAsia="zh-CN"/>
        </w:rPr>
        <w:t>, there are three types of protocol stacks: 1) upper layer based s</w:t>
      </w:r>
      <w:r w:rsidR="009760B0">
        <w:rPr>
          <w:rFonts w:eastAsia="等线"/>
          <w:b/>
          <w:lang w:eastAsia="zh-CN"/>
        </w:rPr>
        <w:t>olutions (</w:t>
      </w:r>
      <w:r w:rsidR="00B848BD">
        <w:rPr>
          <w:rFonts w:eastAsia="等线"/>
          <w:b/>
          <w:lang w:eastAsia="zh-CN"/>
        </w:rPr>
        <w:t xml:space="preserve">the data transmitted via user plane solutions or </w:t>
      </w:r>
      <w:r w:rsidR="009760B0">
        <w:rPr>
          <w:rFonts w:eastAsia="等线"/>
          <w:b/>
          <w:lang w:eastAsia="zh-CN"/>
        </w:rPr>
        <w:t>control plane solutions</w:t>
      </w:r>
      <w:r w:rsidR="004E0C95" w:rsidRPr="004E0C95">
        <w:rPr>
          <w:rFonts w:eastAsia="等线"/>
          <w:b/>
          <w:lang w:eastAsia="zh-CN"/>
        </w:rPr>
        <w:t xml:space="preserve">); 2) </w:t>
      </w:r>
      <w:proofErr w:type="spellStart"/>
      <w:r w:rsidR="004E0C95" w:rsidRPr="004E0C95">
        <w:rPr>
          <w:rFonts w:eastAsia="等线"/>
          <w:b/>
          <w:lang w:eastAsia="zh-CN"/>
        </w:rPr>
        <w:t>RRC</w:t>
      </w:r>
      <w:proofErr w:type="spellEnd"/>
      <w:r w:rsidR="004E0C95" w:rsidRPr="004E0C95">
        <w:rPr>
          <w:rFonts w:eastAsia="等线"/>
          <w:b/>
          <w:lang w:eastAsia="zh-CN"/>
        </w:rPr>
        <w:t xml:space="preserve"> based solutions.</w:t>
      </w:r>
    </w:p>
    <w:p w14:paraId="1885069D" w14:textId="13DBDD83" w:rsidR="004E0C95" w:rsidRDefault="004E0C95" w:rsidP="00EE42A0">
      <w:pPr>
        <w:overflowPunct w:val="0"/>
        <w:autoSpaceDE w:val="0"/>
        <w:autoSpaceDN w:val="0"/>
        <w:adjustRightInd w:val="0"/>
        <w:spacing w:before="80" w:after="100" w:line="240" w:lineRule="auto"/>
        <w:rPr>
          <w:rFonts w:eastAsia="等线"/>
          <w:b/>
          <w:lang w:eastAsia="zh-CN"/>
        </w:rPr>
      </w:pPr>
      <w:r w:rsidRPr="004E0C95">
        <w:rPr>
          <w:rFonts w:eastAsia="等线"/>
          <w:b/>
          <w:lang w:eastAsia="zh-CN"/>
        </w:rPr>
        <w:t xml:space="preserve">Proposal 1: </w:t>
      </w:r>
      <w:r>
        <w:rPr>
          <w:rFonts w:eastAsia="等线"/>
          <w:b/>
          <w:lang w:eastAsia="zh-CN"/>
        </w:rPr>
        <w:t>For upper layer based solutions, there is minor RAN2 impact.</w:t>
      </w:r>
    </w:p>
    <w:p w14:paraId="74CDB97D" w14:textId="1B5299B0" w:rsidR="004E0C95" w:rsidRPr="004E0C95" w:rsidRDefault="004E0C95" w:rsidP="00EE42A0">
      <w:pPr>
        <w:overflowPunct w:val="0"/>
        <w:autoSpaceDE w:val="0"/>
        <w:autoSpaceDN w:val="0"/>
        <w:adjustRightInd w:val="0"/>
        <w:spacing w:before="80" w:after="100" w:line="240" w:lineRule="auto"/>
        <w:rPr>
          <w:rFonts w:eastAsia="等线"/>
          <w:b/>
          <w:lang w:eastAsia="zh-CN"/>
        </w:rPr>
      </w:pPr>
      <w:r>
        <w:rPr>
          <w:rFonts w:eastAsia="等线"/>
          <w:b/>
          <w:lang w:eastAsia="zh-CN"/>
        </w:rPr>
        <w:lastRenderedPageBreak/>
        <w:t xml:space="preserve">Proposal 2: For RRC based solutions, </w:t>
      </w:r>
      <w:r w:rsidR="00A66EB0">
        <w:rPr>
          <w:rFonts w:eastAsia="等线"/>
          <w:b/>
          <w:lang w:eastAsia="zh-CN"/>
        </w:rPr>
        <w:t xml:space="preserve">it is necessary to support the transmission of </w:t>
      </w:r>
      <w:r>
        <w:rPr>
          <w:rFonts w:eastAsia="等线"/>
          <w:b/>
          <w:lang w:eastAsia="zh-CN"/>
        </w:rPr>
        <w:t xml:space="preserve">AIoT data via </w:t>
      </w:r>
      <w:proofErr w:type="spellStart"/>
      <w:r>
        <w:rPr>
          <w:rFonts w:eastAsia="等线"/>
          <w:b/>
          <w:lang w:eastAsia="zh-CN"/>
        </w:rPr>
        <w:t>Uu</w:t>
      </w:r>
      <w:proofErr w:type="spellEnd"/>
      <w:r>
        <w:rPr>
          <w:rFonts w:eastAsia="等线"/>
          <w:b/>
          <w:lang w:eastAsia="zh-CN"/>
        </w:rPr>
        <w:t xml:space="preserve"> </w:t>
      </w:r>
      <w:proofErr w:type="spellStart"/>
      <w:r>
        <w:rPr>
          <w:rFonts w:eastAsia="等线"/>
          <w:b/>
          <w:lang w:eastAsia="zh-CN"/>
        </w:rPr>
        <w:t>RRC</w:t>
      </w:r>
      <w:proofErr w:type="spellEnd"/>
      <w:r>
        <w:rPr>
          <w:rFonts w:eastAsia="等线"/>
          <w:b/>
          <w:lang w:eastAsia="zh-CN"/>
        </w:rPr>
        <w:t xml:space="preserve"> messages between </w:t>
      </w:r>
      <w:proofErr w:type="spellStart"/>
      <w:r w:rsidR="00FD44B0">
        <w:rPr>
          <w:rFonts w:eastAsia="等线"/>
          <w:b/>
          <w:lang w:eastAsia="zh-CN"/>
        </w:rPr>
        <w:t>gNB</w:t>
      </w:r>
      <w:proofErr w:type="spellEnd"/>
      <w:r>
        <w:rPr>
          <w:rFonts w:eastAsia="等线"/>
          <w:b/>
          <w:lang w:eastAsia="zh-CN"/>
        </w:rPr>
        <w:t xml:space="preserve"> and intermediate </w:t>
      </w:r>
      <w:proofErr w:type="spellStart"/>
      <w:r>
        <w:rPr>
          <w:rFonts w:eastAsia="等线"/>
          <w:b/>
          <w:lang w:eastAsia="zh-CN"/>
        </w:rPr>
        <w:t>UE</w:t>
      </w:r>
      <w:proofErr w:type="spellEnd"/>
      <w:r>
        <w:rPr>
          <w:rFonts w:eastAsia="等线"/>
          <w:b/>
          <w:lang w:eastAsia="zh-CN"/>
        </w:rPr>
        <w:t>.</w:t>
      </w:r>
    </w:p>
    <w:bookmarkEnd w:id="7"/>
    <w:bookmarkEnd w:id="10"/>
    <w:p w14:paraId="06B57D58" w14:textId="77777777" w:rsidR="00AD241E" w:rsidRPr="00AD383A" w:rsidRDefault="00AD241E" w:rsidP="003E58EB">
      <w:pPr>
        <w:jc w:val="center"/>
        <w:rPr>
          <w:lang w:eastAsia="zh-CN"/>
        </w:rPr>
      </w:pPr>
    </w:p>
    <w:p w14:paraId="659D5843" w14:textId="69836DE0" w:rsidR="00AB7832" w:rsidRPr="003E58EB" w:rsidRDefault="00615BA1" w:rsidP="003E58EB">
      <w:pPr>
        <w:pStyle w:val="2"/>
        <w:widowControl w:val="0"/>
        <w:spacing w:before="120" w:after="120" w:line="276" w:lineRule="auto"/>
        <w:ind w:left="576" w:hanging="576"/>
        <w:textAlignment w:val="auto"/>
        <w:rPr>
          <w:rFonts w:ascii="Times New Roman" w:eastAsia="Arial" w:hAnsi="Times New Roman" w:cs="Times New Roman"/>
          <w:szCs w:val="20"/>
        </w:rPr>
      </w:pPr>
      <w:r w:rsidRPr="003E58EB">
        <w:rPr>
          <w:rFonts w:ascii="Times New Roman" w:eastAsia="Arial" w:hAnsi="Times New Roman" w:cs="Times New Roman"/>
          <w:szCs w:val="20"/>
        </w:rPr>
        <w:t xml:space="preserve">2. </w:t>
      </w:r>
      <w:r w:rsidR="008169A4">
        <w:rPr>
          <w:rFonts w:ascii="Times New Roman" w:eastAsia="Arial" w:hAnsi="Times New Roman" w:cs="Times New Roman"/>
          <w:szCs w:val="20"/>
        </w:rPr>
        <w:t>2</w:t>
      </w:r>
      <w:r w:rsidR="008169A4" w:rsidRPr="003E58EB">
        <w:rPr>
          <w:rFonts w:ascii="Times New Roman" w:eastAsia="Arial" w:hAnsi="Times New Roman" w:cs="Times New Roman"/>
          <w:szCs w:val="20"/>
        </w:rPr>
        <w:t xml:space="preserve"> </w:t>
      </w:r>
      <w:r w:rsidR="00B27DDF">
        <w:rPr>
          <w:rFonts w:ascii="Times New Roman" w:eastAsia="Arial" w:hAnsi="Times New Roman" w:cs="Times New Roman"/>
          <w:szCs w:val="20"/>
        </w:rPr>
        <w:t>Uu link spec impact</w:t>
      </w:r>
    </w:p>
    <w:p w14:paraId="359AF85A" w14:textId="721B21BC" w:rsidR="00822400" w:rsidRDefault="00E927B0">
      <w:pPr>
        <w:rPr>
          <w:lang w:eastAsia="zh-CN"/>
        </w:rPr>
      </w:pPr>
      <w:r w:rsidRPr="004F643D">
        <w:rPr>
          <w:lang w:eastAsia="zh-CN"/>
        </w:rPr>
        <w:t xml:space="preserve">For topology 2, the AIoT link </w:t>
      </w:r>
      <w:r w:rsidR="004F643D" w:rsidRPr="004F643D">
        <w:rPr>
          <w:lang w:eastAsia="zh-CN"/>
        </w:rPr>
        <w:t>is no difference in physical layer, RAN</w:t>
      </w:r>
      <w:r w:rsidR="004F643D" w:rsidRPr="004F643D">
        <w:rPr>
          <w:rFonts w:hint="eastAsia"/>
          <w:lang w:eastAsia="zh-CN"/>
        </w:rPr>
        <w:t>2</w:t>
      </w:r>
      <w:r w:rsidR="004F643D" w:rsidRPr="004F643D">
        <w:rPr>
          <w:lang w:eastAsia="zh-CN"/>
        </w:rPr>
        <w:t xml:space="preserve"> </w:t>
      </w:r>
      <w:r w:rsidR="004F643D" w:rsidRPr="004F643D">
        <w:rPr>
          <w:rFonts w:hint="eastAsia"/>
          <w:lang w:eastAsia="zh-CN"/>
        </w:rPr>
        <w:t>protocol</w:t>
      </w:r>
      <w:r w:rsidR="004F643D" w:rsidRPr="004F643D">
        <w:rPr>
          <w:lang w:eastAsia="zh-CN"/>
        </w:rPr>
        <w:t xml:space="preserve"> </w:t>
      </w:r>
      <w:r w:rsidR="004F643D" w:rsidRPr="004F643D">
        <w:rPr>
          <w:rFonts w:hint="eastAsia"/>
          <w:lang w:eastAsia="zh-CN"/>
        </w:rPr>
        <w:t>stack</w:t>
      </w:r>
      <w:r w:rsidR="004F643D" w:rsidRPr="004F643D">
        <w:rPr>
          <w:lang w:eastAsia="zh-CN"/>
        </w:rPr>
        <w:t xml:space="preserve"> </w:t>
      </w:r>
      <w:r w:rsidR="004F643D" w:rsidRPr="004F643D">
        <w:rPr>
          <w:rFonts w:hint="eastAsia"/>
          <w:lang w:eastAsia="zh-CN"/>
        </w:rPr>
        <w:t>f</w:t>
      </w:r>
      <w:r w:rsidR="004F643D" w:rsidRPr="004F643D">
        <w:rPr>
          <w:lang w:eastAsia="zh-CN"/>
        </w:rPr>
        <w:t xml:space="preserve">rom topology 1. </w:t>
      </w:r>
      <w:r w:rsidR="000255CE">
        <w:rPr>
          <w:lang w:eastAsia="zh-CN"/>
        </w:rPr>
        <w:t xml:space="preserve">For topology 2, since the UE acts as an intermediate node, the link between intermediate UE and gNB </w:t>
      </w:r>
      <w:r w:rsidR="00822400">
        <w:rPr>
          <w:lang w:eastAsia="zh-CN"/>
        </w:rPr>
        <w:t>would reuse the legacy</w:t>
      </w:r>
      <w:r w:rsidR="000255CE">
        <w:rPr>
          <w:lang w:eastAsia="zh-CN"/>
        </w:rPr>
        <w:t xml:space="preserve"> Uu interface</w:t>
      </w:r>
      <w:r w:rsidR="00822400">
        <w:rPr>
          <w:lang w:eastAsia="zh-CN"/>
        </w:rPr>
        <w:t xml:space="preserve"> as much as possible, with minimum improvements if deemed </w:t>
      </w:r>
      <w:r w:rsidR="006060FE">
        <w:rPr>
          <w:lang w:eastAsia="zh-CN"/>
        </w:rPr>
        <w:t>necessary</w:t>
      </w:r>
      <w:r w:rsidR="00822400">
        <w:rPr>
          <w:lang w:eastAsia="zh-CN"/>
        </w:rPr>
        <w:t>.</w:t>
      </w:r>
    </w:p>
    <w:p w14:paraId="2BF399D1" w14:textId="212FBEE7" w:rsidR="00822400" w:rsidRPr="00C27749" w:rsidRDefault="00822400">
      <w:pPr>
        <w:rPr>
          <w:b/>
        </w:rPr>
      </w:pPr>
      <w:bookmarkStart w:id="11" w:name="OLE_LINK13"/>
      <w:r w:rsidRPr="00C27749">
        <w:rPr>
          <w:b/>
          <w:lang w:eastAsia="zh-CN"/>
        </w:rPr>
        <w:t xml:space="preserve">Proposal </w:t>
      </w:r>
      <w:r w:rsidR="00974BC2">
        <w:rPr>
          <w:b/>
          <w:lang w:eastAsia="zh-CN"/>
        </w:rPr>
        <w:t>3</w:t>
      </w:r>
      <w:r w:rsidRPr="00C27749">
        <w:rPr>
          <w:b/>
          <w:lang w:eastAsia="zh-CN"/>
        </w:rPr>
        <w:t>: In topology 2, reuse the legacy Uu interface for the interface between the in</w:t>
      </w:r>
      <w:r>
        <w:rPr>
          <w:b/>
          <w:lang w:eastAsia="zh-CN"/>
        </w:rPr>
        <w:t xml:space="preserve">termediate UE and gNB </w:t>
      </w:r>
      <w:r>
        <w:rPr>
          <w:rFonts w:hint="eastAsia"/>
          <w:b/>
          <w:lang w:eastAsia="zh-CN"/>
        </w:rPr>
        <w:t>with</w:t>
      </w:r>
      <w:r>
        <w:rPr>
          <w:b/>
          <w:lang w:eastAsia="zh-CN"/>
        </w:rPr>
        <w:t xml:space="preserve"> minimum improvements.</w:t>
      </w:r>
    </w:p>
    <w:p w14:paraId="7FFDC473" w14:textId="2F957DD1" w:rsidR="008169A4" w:rsidRPr="00AD4723" w:rsidRDefault="008169A4" w:rsidP="008169A4">
      <w:pPr>
        <w:pStyle w:val="3"/>
        <w:widowControl w:val="0"/>
        <w:spacing w:line="276" w:lineRule="auto"/>
        <w:textAlignment w:val="auto"/>
        <w:rPr>
          <w:rFonts w:ascii="Times New Roman" w:eastAsia="Arial" w:hAnsi="Times New Roman" w:cs="Times New Roman"/>
          <w:szCs w:val="20"/>
        </w:rPr>
      </w:pPr>
      <w:bookmarkStart w:id="12" w:name="OLE_LINK3"/>
      <w:bookmarkEnd w:id="11"/>
      <w:r w:rsidRPr="00AD4723">
        <w:rPr>
          <w:rFonts w:ascii="Times New Roman" w:eastAsia="Arial" w:hAnsi="Times New Roman" w:cs="Times New Roman"/>
          <w:szCs w:val="20"/>
        </w:rPr>
        <w:t>2.2.</w:t>
      </w:r>
      <w:r w:rsidR="006060FE" w:rsidRPr="00AD4723">
        <w:rPr>
          <w:rFonts w:ascii="Times New Roman" w:eastAsia="Arial" w:hAnsi="Times New Roman" w:cs="Times New Roman"/>
          <w:szCs w:val="20"/>
        </w:rPr>
        <w:t>1</w:t>
      </w:r>
      <w:r w:rsidRPr="00AD4723">
        <w:rPr>
          <w:rFonts w:ascii="Times New Roman" w:eastAsia="Arial" w:hAnsi="Times New Roman" w:cs="Times New Roman"/>
          <w:szCs w:val="20"/>
        </w:rPr>
        <w:t xml:space="preserve"> </w:t>
      </w:r>
      <w:r w:rsidR="006060FE" w:rsidRPr="00AD4723">
        <w:rPr>
          <w:rFonts w:ascii="Times New Roman" w:eastAsia="Arial" w:hAnsi="Times New Roman" w:cs="Times New Roman"/>
          <w:szCs w:val="20"/>
        </w:rPr>
        <w:t xml:space="preserve">Resource allocation for </w:t>
      </w:r>
      <w:r w:rsidR="00AA2192" w:rsidRPr="00AD4723">
        <w:rPr>
          <w:rFonts w:ascii="Times New Roman" w:eastAsia="Arial" w:hAnsi="Times New Roman" w:cs="Times New Roman"/>
          <w:szCs w:val="20"/>
        </w:rPr>
        <w:t>AIoT</w:t>
      </w:r>
      <w:r w:rsidR="006060FE" w:rsidRPr="00AD4723">
        <w:rPr>
          <w:rFonts w:ascii="Times New Roman" w:eastAsia="Arial" w:hAnsi="Times New Roman" w:cs="Times New Roman"/>
          <w:szCs w:val="20"/>
        </w:rPr>
        <w:t xml:space="preserve"> link</w:t>
      </w:r>
    </w:p>
    <w:bookmarkEnd w:id="12"/>
    <w:p w14:paraId="6B5AA11F" w14:textId="3F6B03E6" w:rsidR="009169BC" w:rsidRDefault="00032310" w:rsidP="003147E4">
      <w:pPr>
        <w:rPr>
          <w:lang w:eastAsia="zh-CN"/>
        </w:rPr>
      </w:pPr>
      <w:r>
        <w:rPr>
          <w:lang w:eastAsia="zh-CN"/>
        </w:rPr>
        <w:t xml:space="preserve">The </w:t>
      </w:r>
      <w:r w:rsidR="00143AEE">
        <w:rPr>
          <w:lang w:eastAsia="zh-CN"/>
        </w:rPr>
        <w:t>transmission</w:t>
      </w:r>
      <w:r>
        <w:rPr>
          <w:lang w:eastAsia="zh-CN"/>
        </w:rPr>
        <w:t xml:space="preserve"> resource of </w:t>
      </w:r>
      <w:r w:rsidR="00AA2192">
        <w:rPr>
          <w:lang w:eastAsia="zh-CN"/>
        </w:rPr>
        <w:t>AIoT</w:t>
      </w:r>
      <w:r>
        <w:rPr>
          <w:lang w:eastAsia="zh-CN"/>
        </w:rPr>
        <w:t xml:space="preserve"> link is allocated by gNB. In topology 1,</w:t>
      </w:r>
      <w:r w:rsidR="00143AEE">
        <w:rPr>
          <w:lang w:eastAsia="zh-CN"/>
        </w:rPr>
        <w:t xml:space="preserve"> </w:t>
      </w:r>
      <w:r w:rsidR="00143AEE">
        <w:rPr>
          <w:rFonts w:hint="eastAsia"/>
          <w:lang w:eastAsia="zh-CN"/>
        </w:rPr>
        <w:t>gNB</w:t>
      </w:r>
      <w:r w:rsidR="00143AEE">
        <w:rPr>
          <w:lang w:eastAsia="zh-CN"/>
        </w:rPr>
        <w:t xml:space="preserve"> allocates the D2R transmission resources to </w:t>
      </w:r>
      <w:r w:rsidR="00AA2192">
        <w:rPr>
          <w:lang w:eastAsia="zh-CN"/>
        </w:rPr>
        <w:t>AIoT</w:t>
      </w:r>
      <w:r w:rsidR="00143AEE">
        <w:rPr>
          <w:lang w:eastAsia="zh-CN"/>
        </w:rPr>
        <w:t xml:space="preserve"> device. In topology 2. </w:t>
      </w:r>
      <w:r w:rsidR="00AA370B">
        <w:rPr>
          <w:lang w:eastAsia="zh-CN"/>
        </w:rPr>
        <w:t xml:space="preserve">How to allocate R2D and D2R resources is an issue that needs to be solved. For </w:t>
      </w:r>
      <w:proofErr w:type="spellStart"/>
      <w:r w:rsidR="00AA370B">
        <w:rPr>
          <w:lang w:eastAsia="zh-CN"/>
        </w:rPr>
        <w:t>R2D</w:t>
      </w:r>
      <w:proofErr w:type="spellEnd"/>
      <w:r w:rsidR="009760B0">
        <w:rPr>
          <w:lang w:eastAsia="zh-CN"/>
        </w:rPr>
        <w:t xml:space="preserve"> and </w:t>
      </w:r>
      <w:proofErr w:type="spellStart"/>
      <w:r w:rsidR="009760B0">
        <w:rPr>
          <w:lang w:eastAsia="zh-CN"/>
        </w:rPr>
        <w:t>D2R</w:t>
      </w:r>
      <w:proofErr w:type="spellEnd"/>
      <w:r w:rsidR="00AA370B">
        <w:rPr>
          <w:lang w:eastAsia="zh-CN"/>
        </w:rPr>
        <w:t xml:space="preserve"> transmission resources, </w:t>
      </w:r>
      <w:proofErr w:type="spellStart"/>
      <w:r w:rsidR="00A332DD">
        <w:rPr>
          <w:lang w:eastAsia="zh-CN"/>
        </w:rPr>
        <w:t>gNB</w:t>
      </w:r>
      <w:proofErr w:type="spellEnd"/>
      <w:r w:rsidR="00A332DD">
        <w:rPr>
          <w:lang w:eastAsia="zh-CN"/>
        </w:rPr>
        <w:t xml:space="preserve"> needs to allocate </w:t>
      </w:r>
      <w:proofErr w:type="spellStart"/>
      <w:r w:rsidR="00A332DD">
        <w:rPr>
          <w:lang w:eastAsia="zh-CN"/>
        </w:rPr>
        <w:t>R2D</w:t>
      </w:r>
      <w:proofErr w:type="spellEnd"/>
      <w:r w:rsidR="009760B0">
        <w:rPr>
          <w:lang w:eastAsia="zh-CN"/>
        </w:rPr>
        <w:t xml:space="preserve"> and </w:t>
      </w:r>
      <w:proofErr w:type="spellStart"/>
      <w:r w:rsidR="009760B0">
        <w:rPr>
          <w:lang w:eastAsia="zh-CN"/>
        </w:rPr>
        <w:t>R2D</w:t>
      </w:r>
      <w:proofErr w:type="spellEnd"/>
      <w:r w:rsidR="00A332DD">
        <w:rPr>
          <w:lang w:eastAsia="zh-CN"/>
        </w:rPr>
        <w:t xml:space="preserve"> resources used in </w:t>
      </w:r>
      <w:r w:rsidR="00AA2192">
        <w:rPr>
          <w:lang w:eastAsia="zh-CN"/>
        </w:rPr>
        <w:t>AIoT</w:t>
      </w:r>
      <w:r w:rsidR="00A332DD">
        <w:rPr>
          <w:lang w:eastAsia="zh-CN"/>
        </w:rPr>
        <w:t xml:space="preserve"> link to intermediate </w:t>
      </w:r>
      <w:proofErr w:type="spellStart"/>
      <w:r w:rsidR="00A332DD">
        <w:rPr>
          <w:lang w:eastAsia="zh-CN"/>
        </w:rPr>
        <w:t>UE</w:t>
      </w:r>
      <w:proofErr w:type="spellEnd"/>
      <w:r w:rsidR="009760B0">
        <w:rPr>
          <w:lang w:eastAsia="zh-CN"/>
        </w:rPr>
        <w:t>.</w:t>
      </w:r>
      <w:r w:rsidR="00D9142B">
        <w:rPr>
          <w:lang w:eastAsia="zh-CN"/>
        </w:rPr>
        <w:t xml:space="preserve"> The above R2D and D2R resources can be either dynamically allocated or semi-persistent scheduling. The dynamic resource allocation incur a higher signalling overhead and also require the </w:t>
      </w:r>
      <w:r w:rsidR="009760B0">
        <w:rPr>
          <w:lang w:eastAsia="zh-CN"/>
        </w:rPr>
        <w:t xml:space="preserve">frequently </w:t>
      </w:r>
      <w:proofErr w:type="spellStart"/>
      <w:r w:rsidR="009760B0">
        <w:rPr>
          <w:lang w:eastAsia="zh-CN"/>
        </w:rPr>
        <w:t>Uu</w:t>
      </w:r>
      <w:proofErr w:type="spellEnd"/>
      <w:r w:rsidR="009760B0">
        <w:rPr>
          <w:lang w:eastAsia="zh-CN"/>
        </w:rPr>
        <w:t xml:space="preserve"> </w:t>
      </w:r>
      <w:proofErr w:type="spellStart"/>
      <w:r w:rsidR="00D9142B">
        <w:rPr>
          <w:lang w:eastAsia="zh-CN"/>
        </w:rPr>
        <w:t>BSR</w:t>
      </w:r>
      <w:proofErr w:type="spellEnd"/>
      <w:r w:rsidR="00D9142B">
        <w:rPr>
          <w:lang w:eastAsia="zh-CN"/>
        </w:rPr>
        <w:t xml:space="preserve"> reporting, which increases complexity. In addition, the gNB also can allocate </w:t>
      </w:r>
      <w:r w:rsidR="000A67F6">
        <w:rPr>
          <w:lang w:eastAsia="zh-CN"/>
        </w:rPr>
        <w:t xml:space="preserve">a bulk of </w:t>
      </w:r>
      <w:r w:rsidR="00D9142B">
        <w:rPr>
          <w:lang w:eastAsia="zh-CN"/>
        </w:rPr>
        <w:t>transmission resource</w:t>
      </w:r>
      <w:r w:rsidR="000A67F6">
        <w:rPr>
          <w:lang w:eastAsia="zh-CN"/>
        </w:rPr>
        <w:t>s</w:t>
      </w:r>
      <w:r w:rsidR="00D9142B">
        <w:rPr>
          <w:lang w:eastAsia="zh-CN"/>
        </w:rPr>
        <w:t xml:space="preserve"> </w:t>
      </w:r>
      <w:r w:rsidR="000A67F6">
        <w:rPr>
          <w:lang w:eastAsia="zh-CN"/>
        </w:rPr>
        <w:t xml:space="preserve">to intermediate </w:t>
      </w:r>
      <w:proofErr w:type="spellStart"/>
      <w:r w:rsidR="000A67F6">
        <w:rPr>
          <w:lang w:eastAsia="zh-CN"/>
        </w:rPr>
        <w:t>UE</w:t>
      </w:r>
      <w:proofErr w:type="spellEnd"/>
      <w:r w:rsidR="000A67F6">
        <w:rPr>
          <w:lang w:eastAsia="zh-CN"/>
        </w:rPr>
        <w:t xml:space="preserve"> for </w:t>
      </w:r>
      <w:proofErr w:type="spellStart"/>
      <w:r w:rsidR="000A67F6">
        <w:rPr>
          <w:lang w:eastAsia="zh-CN"/>
        </w:rPr>
        <w:t>R2D</w:t>
      </w:r>
      <w:proofErr w:type="spellEnd"/>
      <w:r w:rsidR="000A67F6">
        <w:rPr>
          <w:lang w:eastAsia="zh-CN"/>
        </w:rPr>
        <w:t xml:space="preserve"> and </w:t>
      </w:r>
      <w:proofErr w:type="spellStart"/>
      <w:r w:rsidR="000A67F6">
        <w:rPr>
          <w:lang w:eastAsia="zh-CN"/>
        </w:rPr>
        <w:t>D2R</w:t>
      </w:r>
      <w:proofErr w:type="spellEnd"/>
      <w:r w:rsidR="000A67F6">
        <w:rPr>
          <w:lang w:eastAsia="zh-CN"/>
        </w:rPr>
        <w:t xml:space="preserve"> transmission, which avoids frequent request and obtains resources from the </w:t>
      </w:r>
      <w:proofErr w:type="spellStart"/>
      <w:r w:rsidR="000A67F6">
        <w:rPr>
          <w:lang w:eastAsia="zh-CN"/>
        </w:rPr>
        <w:t>gNB</w:t>
      </w:r>
      <w:proofErr w:type="spellEnd"/>
      <w:r w:rsidR="000A67F6">
        <w:rPr>
          <w:lang w:eastAsia="zh-CN"/>
        </w:rPr>
        <w:t>.</w:t>
      </w:r>
    </w:p>
    <w:p w14:paraId="5FDB5B0E" w14:textId="6172D584" w:rsidR="00143AEE" w:rsidRPr="00C27749" w:rsidRDefault="009169BC" w:rsidP="003147E4">
      <w:pPr>
        <w:rPr>
          <w:b/>
          <w:lang w:eastAsia="zh-CN"/>
        </w:rPr>
      </w:pPr>
      <w:bookmarkStart w:id="13" w:name="OLE_LINK14"/>
      <w:r w:rsidRPr="00C27749">
        <w:rPr>
          <w:b/>
          <w:lang w:eastAsia="zh-CN"/>
        </w:rPr>
        <w:t xml:space="preserve">Proposal </w:t>
      </w:r>
      <w:r w:rsidR="00974BC2">
        <w:rPr>
          <w:b/>
          <w:lang w:eastAsia="zh-CN"/>
        </w:rPr>
        <w:t>4</w:t>
      </w:r>
      <w:r w:rsidRPr="00C27749">
        <w:rPr>
          <w:b/>
          <w:lang w:eastAsia="zh-CN"/>
        </w:rPr>
        <w:t xml:space="preserve">: The resource allocation for </w:t>
      </w:r>
      <w:r w:rsidR="00AA2192">
        <w:rPr>
          <w:b/>
          <w:lang w:eastAsia="zh-CN"/>
        </w:rPr>
        <w:t>AIoT</w:t>
      </w:r>
      <w:r w:rsidRPr="00C27749">
        <w:rPr>
          <w:b/>
          <w:lang w:eastAsia="zh-CN"/>
        </w:rPr>
        <w:t xml:space="preserve"> link, there are two options as following:</w:t>
      </w:r>
    </w:p>
    <w:p w14:paraId="10C77E67" w14:textId="74021ED5" w:rsidR="009169BC" w:rsidRPr="00C27749" w:rsidRDefault="009169BC" w:rsidP="00C27749">
      <w:pPr>
        <w:pStyle w:val="a7"/>
        <w:numPr>
          <w:ilvl w:val="0"/>
          <w:numId w:val="23"/>
        </w:numPr>
        <w:rPr>
          <w:rFonts w:ascii="Times New Roman" w:eastAsiaTheme="minorEastAsia" w:hAnsi="Times New Roman"/>
          <w:b/>
        </w:rPr>
      </w:pPr>
      <w:r w:rsidRPr="00C27749">
        <w:rPr>
          <w:rFonts w:ascii="Times New Roman" w:eastAsiaTheme="minorEastAsia" w:hAnsi="Times New Roman"/>
          <w:b/>
        </w:rPr>
        <w:t xml:space="preserve">Option 1: </w:t>
      </w:r>
      <w:r w:rsidR="00B848BD" w:rsidRPr="00C27749">
        <w:rPr>
          <w:rFonts w:ascii="Times New Roman" w:eastAsiaTheme="minorEastAsia" w:hAnsi="Times New Roman"/>
          <w:b/>
        </w:rPr>
        <w:t xml:space="preserve">the </w:t>
      </w:r>
      <w:proofErr w:type="spellStart"/>
      <w:r w:rsidR="00B848BD" w:rsidRPr="00C27749">
        <w:rPr>
          <w:rFonts w:ascii="Times New Roman" w:eastAsiaTheme="minorEastAsia" w:hAnsi="Times New Roman"/>
          <w:b/>
        </w:rPr>
        <w:t>gNB</w:t>
      </w:r>
      <w:proofErr w:type="spellEnd"/>
      <w:r w:rsidR="00B848BD" w:rsidRPr="00C27749">
        <w:rPr>
          <w:rFonts w:ascii="Times New Roman" w:eastAsiaTheme="minorEastAsia" w:hAnsi="Times New Roman"/>
          <w:b/>
        </w:rPr>
        <w:t xml:space="preserve"> allocate </w:t>
      </w:r>
      <w:r w:rsidR="00B848BD">
        <w:rPr>
          <w:rFonts w:ascii="Times New Roman" w:eastAsiaTheme="minorEastAsia" w:hAnsi="Times New Roman"/>
          <w:b/>
        </w:rPr>
        <w:t>a bulk of resources</w:t>
      </w:r>
      <w:r w:rsidR="00B848BD" w:rsidRPr="00C27749">
        <w:rPr>
          <w:rFonts w:ascii="Times New Roman" w:eastAsiaTheme="minorEastAsia" w:hAnsi="Times New Roman"/>
          <w:b/>
        </w:rPr>
        <w:t xml:space="preserve"> for </w:t>
      </w:r>
      <w:proofErr w:type="spellStart"/>
      <w:r w:rsidR="00B848BD" w:rsidRPr="00C27749">
        <w:rPr>
          <w:rFonts w:ascii="Times New Roman" w:eastAsiaTheme="minorEastAsia" w:hAnsi="Times New Roman"/>
          <w:b/>
        </w:rPr>
        <w:t>R2D</w:t>
      </w:r>
      <w:proofErr w:type="spellEnd"/>
      <w:r w:rsidR="00B848BD" w:rsidRPr="00C27749">
        <w:rPr>
          <w:rFonts w:ascii="Times New Roman" w:eastAsiaTheme="minorEastAsia" w:hAnsi="Times New Roman"/>
          <w:b/>
        </w:rPr>
        <w:t xml:space="preserve"> and </w:t>
      </w:r>
      <w:proofErr w:type="spellStart"/>
      <w:r w:rsidR="00B848BD" w:rsidRPr="00C27749">
        <w:rPr>
          <w:rFonts w:ascii="Times New Roman" w:eastAsiaTheme="minorEastAsia" w:hAnsi="Times New Roman"/>
          <w:b/>
        </w:rPr>
        <w:t>D2R</w:t>
      </w:r>
      <w:proofErr w:type="spellEnd"/>
      <w:r w:rsidR="00B848BD" w:rsidRPr="00C27749">
        <w:rPr>
          <w:rFonts w:ascii="Times New Roman" w:eastAsiaTheme="minorEastAsia" w:hAnsi="Times New Roman"/>
          <w:b/>
        </w:rPr>
        <w:t xml:space="preserve"> transmission</w:t>
      </w:r>
      <w:r w:rsidR="00B848BD">
        <w:rPr>
          <w:rFonts w:ascii="Times New Roman" w:eastAsiaTheme="minorEastAsia" w:hAnsi="Times New Roman"/>
          <w:b/>
        </w:rPr>
        <w:t xml:space="preserve"> at one time</w:t>
      </w:r>
      <w:r w:rsidRPr="00C27749">
        <w:rPr>
          <w:rFonts w:ascii="Times New Roman" w:eastAsiaTheme="minorEastAsia" w:hAnsi="Times New Roman"/>
          <w:b/>
        </w:rPr>
        <w:t>.</w:t>
      </w:r>
    </w:p>
    <w:p w14:paraId="0F4167F4" w14:textId="2278D08E" w:rsidR="009169BC" w:rsidRPr="00C27749" w:rsidRDefault="009169BC" w:rsidP="00C27749">
      <w:pPr>
        <w:pStyle w:val="a7"/>
        <w:numPr>
          <w:ilvl w:val="0"/>
          <w:numId w:val="23"/>
        </w:numPr>
        <w:rPr>
          <w:rFonts w:ascii="Times New Roman" w:eastAsiaTheme="minorEastAsia" w:hAnsi="Times New Roman"/>
          <w:b/>
        </w:rPr>
      </w:pPr>
      <w:r w:rsidRPr="00C27749">
        <w:rPr>
          <w:rFonts w:ascii="Times New Roman" w:eastAsiaTheme="minorEastAsia" w:hAnsi="Times New Roman"/>
          <w:b/>
        </w:rPr>
        <w:t>Option 2:</w:t>
      </w:r>
      <w:r w:rsidR="00B848BD" w:rsidRPr="00C27749">
        <w:rPr>
          <w:rFonts w:ascii="Times New Roman" w:eastAsiaTheme="minorEastAsia" w:hAnsi="Times New Roman"/>
          <w:b/>
        </w:rPr>
        <w:t xml:space="preserve"> the </w:t>
      </w:r>
      <w:proofErr w:type="spellStart"/>
      <w:r w:rsidR="00B848BD" w:rsidRPr="00C27749">
        <w:rPr>
          <w:rFonts w:ascii="Times New Roman" w:eastAsiaTheme="minorEastAsia" w:hAnsi="Times New Roman"/>
          <w:b/>
        </w:rPr>
        <w:t>gNB</w:t>
      </w:r>
      <w:proofErr w:type="spellEnd"/>
      <w:r w:rsidR="00B848BD" w:rsidRPr="00C27749">
        <w:rPr>
          <w:rFonts w:ascii="Times New Roman" w:eastAsiaTheme="minorEastAsia" w:hAnsi="Times New Roman"/>
          <w:b/>
        </w:rPr>
        <w:t xml:space="preserve"> allocates </w:t>
      </w:r>
      <w:proofErr w:type="spellStart"/>
      <w:r w:rsidR="00B848BD" w:rsidRPr="00C27749">
        <w:rPr>
          <w:rFonts w:ascii="Times New Roman" w:eastAsiaTheme="minorEastAsia" w:hAnsi="Times New Roman"/>
          <w:b/>
        </w:rPr>
        <w:t>R2D</w:t>
      </w:r>
      <w:proofErr w:type="spellEnd"/>
      <w:r w:rsidR="00B848BD" w:rsidRPr="00C27749">
        <w:rPr>
          <w:rFonts w:ascii="Times New Roman" w:eastAsiaTheme="minorEastAsia" w:hAnsi="Times New Roman"/>
          <w:b/>
        </w:rPr>
        <w:t xml:space="preserve"> transmission resource and </w:t>
      </w:r>
      <w:proofErr w:type="spellStart"/>
      <w:r w:rsidR="00B848BD" w:rsidRPr="00C27749">
        <w:rPr>
          <w:rFonts w:ascii="Times New Roman" w:eastAsiaTheme="minorEastAsia" w:hAnsi="Times New Roman"/>
          <w:b/>
        </w:rPr>
        <w:t>D2R</w:t>
      </w:r>
      <w:proofErr w:type="spellEnd"/>
      <w:r w:rsidR="00B848BD" w:rsidRPr="00C27749">
        <w:rPr>
          <w:rFonts w:ascii="Times New Roman" w:eastAsiaTheme="minorEastAsia" w:hAnsi="Times New Roman"/>
          <w:b/>
        </w:rPr>
        <w:t xml:space="preserve"> transmission resource</w:t>
      </w:r>
      <w:r w:rsidR="00B848BD" w:rsidRPr="00996C7F">
        <w:rPr>
          <w:rFonts w:ascii="Times New Roman" w:eastAsiaTheme="minorEastAsia" w:hAnsi="Times New Roman"/>
          <w:b/>
        </w:rPr>
        <w:t xml:space="preserve"> </w:t>
      </w:r>
      <w:r w:rsidR="00B848BD" w:rsidRPr="00C27749">
        <w:rPr>
          <w:rFonts w:ascii="Times New Roman" w:eastAsiaTheme="minorEastAsia" w:hAnsi="Times New Roman"/>
          <w:b/>
        </w:rPr>
        <w:t xml:space="preserve">to intermediate </w:t>
      </w:r>
      <w:proofErr w:type="spellStart"/>
      <w:r w:rsidR="00B848BD" w:rsidRPr="00C27749">
        <w:rPr>
          <w:rFonts w:ascii="Times New Roman" w:eastAsiaTheme="minorEastAsia" w:hAnsi="Times New Roman"/>
          <w:b/>
        </w:rPr>
        <w:t>UE</w:t>
      </w:r>
      <w:proofErr w:type="spellEnd"/>
      <w:r w:rsidR="00B848BD">
        <w:rPr>
          <w:rFonts w:ascii="Times New Roman" w:eastAsiaTheme="minorEastAsia" w:hAnsi="Times New Roman"/>
          <w:b/>
        </w:rPr>
        <w:t xml:space="preserve"> for each </w:t>
      </w:r>
      <w:r w:rsidR="00B848BD" w:rsidRPr="00C27749">
        <w:rPr>
          <w:rFonts w:ascii="Times New Roman" w:eastAsiaTheme="minorEastAsia" w:hAnsi="Times New Roman"/>
          <w:b/>
        </w:rPr>
        <w:t>transmission</w:t>
      </w:r>
      <w:r w:rsidRPr="00C27749">
        <w:rPr>
          <w:rFonts w:ascii="Times New Roman" w:eastAsiaTheme="minorEastAsia" w:hAnsi="Times New Roman"/>
          <w:b/>
        </w:rPr>
        <w:t>.</w:t>
      </w:r>
    </w:p>
    <w:p w14:paraId="52E164B8" w14:textId="38573AA3" w:rsidR="00615BA1" w:rsidRPr="00AD4723" w:rsidRDefault="008C1365" w:rsidP="00615BA1">
      <w:pPr>
        <w:pStyle w:val="3"/>
        <w:widowControl w:val="0"/>
        <w:spacing w:line="276" w:lineRule="auto"/>
        <w:textAlignment w:val="auto"/>
        <w:rPr>
          <w:rFonts w:ascii="Times New Roman" w:eastAsia="Arial" w:hAnsi="Times New Roman" w:cs="Times New Roman"/>
          <w:szCs w:val="20"/>
        </w:rPr>
      </w:pPr>
      <w:bookmarkStart w:id="14" w:name="OLE_LINK1"/>
      <w:bookmarkEnd w:id="13"/>
      <w:r w:rsidRPr="00AD4723">
        <w:rPr>
          <w:rFonts w:ascii="Times New Roman" w:eastAsia="Arial" w:hAnsi="Times New Roman" w:cs="Times New Roman"/>
          <w:szCs w:val="20"/>
        </w:rPr>
        <w:t>2.2.2</w:t>
      </w:r>
      <w:r w:rsidR="00615BA1" w:rsidRPr="00AD4723">
        <w:rPr>
          <w:rFonts w:ascii="Times New Roman" w:eastAsia="Arial" w:hAnsi="Times New Roman" w:cs="Times New Roman"/>
          <w:szCs w:val="20"/>
        </w:rPr>
        <w:t xml:space="preserve"> </w:t>
      </w:r>
      <w:r w:rsidR="00AD4723" w:rsidRPr="00AD4723">
        <w:rPr>
          <w:rFonts w:ascii="Times New Roman" w:eastAsia="Arial" w:hAnsi="Times New Roman" w:cs="Times New Roman"/>
          <w:szCs w:val="20"/>
        </w:rPr>
        <w:t>Traffic differentiate</w:t>
      </w:r>
      <w:r w:rsidR="00615BA1" w:rsidRPr="00AD4723">
        <w:rPr>
          <w:rFonts w:ascii="Times New Roman" w:eastAsia="Arial" w:hAnsi="Times New Roman" w:cs="Times New Roman"/>
          <w:szCs w:val="20"/>
        </w:rPr>
        <w:t xml:space="preserve"> in Uu link</w:t>
      </w:r>
    </w:p>
    <w:bookmarkEnd w:id="14"/>
    <w:p w14:paraId="43ED6728" w14:textId="77777777" w:rsidR="00B848BD" w:rsidRDefault="004B64ED" w:rsidP="003147E4">
      <w:pPr>
        <w:jc w:val="both"/>
        <w:rPr>
          <w:lang w:eastAsia="zh-CN"/>
        </w:rPr>
      </w:pPr>
      <w:r>
        <w:rPr>
          <w:lang w:eastAsia="zh-CN"/>
        </w:rPr>
        <w:t xml:space="preserve">For </w:t>
      </w:r>
      <w:r w:rsidR="00CF535C">
        <w:rPr>
          <w:lang w:eastAsia="zh-CN"/>
        </w:rPr>
        <w:t>topology 2</w:t>
      </w:r>
      <w:r>
        <w:rPr>
          <w:lang w:eastAsia="zh-CN"/>
        </w:rPr>
        <w:t xml:space="preserve">, the traffic </w:t>
      </w:r>
      <w:r w:rsidR="00CF535C">
        <w:rPr>
          <w:lang w:eastAsia="zh-CN"/>
        </w:rPr>
        <w:t>on</w:t>
      </w:r>
      <w:r w:rsidR="007002A4">
        <w:rPr>
          <w:lang w:eastAsia="zh-CN"/>
        </w:rPr>
        <w:t xml:space="preserve"> intermediate UE</w:t>
      </w:r>
      <w:r w:rsidR="00CF535C">
        <w:rPr>
          <w:lang w:eastAsia="zh-CN"/>
        </w:rPr>
        <w:t xml:space="preserve"> mainly contain</w:t>
      </w:r>
      <w:r w:rsidR="00AA2192">
        <w:rPr>
          <w:lang w:eastAsia="zh-CN"/>
        </w:rPr>
        <w:t>s</w:t>
      </w:r>
      <w:r w:rsidR="00CF535C">
        <w:rPr>
          <w:lang w:eastAsia="zh-CN"/>
        </w:rPr>
        <w:t xml:space="preserve"> signalling for inventory and command, and the DL/UL data. the </w:t>
      </w:r>
      <w:r w:rsidR="00AA2192">
        <w:rPr>
          <w:lang w:eastAsia="zh-CN"/>
        </w:rPr>
        <w:t>AIoT</w:t>
      </w:r>
      <w:r w:rsidR="00CF535C">
        <w:rPr>
          <w:lang w:eastAsia="zh-CN"/>
        </w:rPr>
        <w:t xml:space="preserve"> </w:t>
      </w:r>
      <w:r w:rsidR="00A404D0">
        <w:rPr>
          <w:lang w:eastAsia="zh-CN"/>
        </w:rPr>
        <w:t>R</w:t>
      </w:r>
      <w:r w:rsidR="00A404D0">
        <w:rPr>
          <w:rFonts w:hint="eastAsia"/>
          <w:lang w:eastAsia="zh-CN"/>
        </w:rPr>
        <w:t>2D</w:t>
      </w:r>
      <w:r w:rsidR="00A404D0">
        <w:rPr>
          <w:lang w:eastAsia="zh-CN"/>
        </w:rPr>
        <w:t xml:space="preserve"> </w:t>
      </w:r>
      <w:r w:rsidR="00CF535C">
        <w:rPr>
          <w:lang w:eastAsia="zh-CN"/>
        </w:rPr>
        <w:t>traffic,</w:t>
      </w:r>
      <w:r w:rsidR="00A404D0">
        <w:rPr>
          <w:lang w:eastAsia="zh-CN"/>
        </w:rPr>
        <w:t xml:space="preserve"> </w:t>
      </w:r>
      <w:bookmarkStart w:id="15" w:name="OLE_LINK8"/>
      <w:bookmarkStart w:id="16" w:name="OLE_LINK9"/>
      <w:r w:rsidR="00A404D0">
        <w:rPr>
          <w:lang w:eastAsia="zh-CN"/>
        </w:rPr>
        <w:t>when</w:t>
      </w:r>
      <w:r w:rsidR="00CF535C">
        <w:rPr>
          <w:lang w:eastAsia="zh-CN"/>
        </w:rPr>
        <w:t xml:space="preserve"> the intermediate UE</w:t>
      </w:r>
      <w:r w:rsidR="00A404D0">
        <w:rPr>
          <w:lang w:eastAsia="zh-CN"/>
        </w:rPr>
        <w:t xml:space="preserve"> reader</w:t>
      </w:r>
      <w:r w:rsidR="00CF535C">
        <w:rPr>
          <w:lang w:eastAsia="zh-CN"/>
        </w:rPr>
        <w:t xml:space="preserve"> </w:t>
      </w:r>
      <w:r w:rsidR="00A404D0">
        <w:rPr>
          <w:lang w:eastAsia="zh-CN"/>
        </w:rPr>
        <w:t xml:space="preserve">receive the inventory/command request, it will trigger </w:t>
      </w:r>
      <w:r w:rsidR="00AA2192">
        <w:rPr>
          <w:lang w:eastAsia="zh-CN"/>
        </w:rPr>
        <w:t>AIoT</w:t>
      </w:r>
      <w:r w:rsidR="00A404D0">
        <w:rPr>
          <w:lang w:eastAsia="zh-CN"/>
        </w:rPr>
        <w:t xml:space="preserve"> related procedure, such as paging, random access, data communication procedure. After RAN-related procedure, intermediate </w:t>
      </w:r>
      <w:proofErr w:type="spellStart"/>
      <w:r w:rsidR="00A404D0">
        <w:rPr>
          <w:lang w:eastAsia="zh-CN"/>
        </w:rPr>
        <w:t>UE</w:t>
      </w:r>
      <w:proofErr w:type="spellEnd"/>
      <w:r w:rsidR="00A404D0">
        <w:rPr>
          <w:lang w:eastAsia="zh-CN"/>
        </w:rPr>
        <w:t xml:space="preserve"> will </w:t>
      </w:r>
      <w:r w:rsidR="00CF535C">
        <w:rPr>
          <w:lang w:eastAsia="zh-CN"/>
        </w:rPr>
        <w:t>forward</w:t>
      </w:r>
      <w:r w:rsidR="00B848BD">
        <w:rPr>
          <w:lang w:eastAsia="zh-CN"/>
        </w:rPr>
        <w:t xml:space="preserve"> </w:t>
      </w:r>
      <w:proofErr w:type="spellStart"/>
      <w:r w:rsidR="00B848BD">
        <w:rPr>
          <w:lang w:eastAsia="zh-CN"/>
        </w:rPr>
        <w:t>AIoT</w:t>
      </w:r>
      <w:proofErr w:type="spellEnd"/>
      <w:r w:rsidR="00B848BD">
        <w:rPr>
          <w:lang w:eastAsia="zh-CN"/>
        </w:rPr>
        <w:t xml:space="preserve"> link response data to </w:t>
      </w:r>
      <w:proofErr w:type="spellStart"/>
      <w:r w:rsidR="00B848BD">
        <w:rPr>
          <w:lang w:eastAsia="zh-CN"/>
        </w:rPr>
        <w:t>gNB</w:t>
      </w:r>
      <w:proofErr w:type="spellEnd"/>
      <w:r w:rsidR="00B848BD">
        <w:rPr>
          <w:lang w:eastAsia="zh-CN"/>
        </w:rPr>
        <w:t>, such as</w:t>
      </w:r>
      <w:r w:rsidR="00CF535C">
        <w:rPr>
          <w:lang w:eastAsia="zh-CN"/>
        </w:rPr>
        <w:t xml:space="preserve"> </w:t>
      </w:r>
      <w:r w:rsidR="00A404D0">
        <w:rPr>
          <w:lang w:eastAsia="zh-CN"/>
        </w:rPr>
        <w:t>device ID or command response</w:t>
      </w:r>
      <w:r w:rsidR="00CF535C">
        <w:rPr>
          <w:lang w:eastAsia="zh-CN"/>
        </w:rPr>
        <w:t xml:space="preserve">. </w:t>
      </w:r>
      <w:bookmarkEnd w:id="15"/>
      <w:bookmarkEnd w:id="16"/>
    </w:p>
    <w:p w14:paraId="4DE145EB" w14:textId="375AD92A" w:rsidR="00B848BD" w:rsidRDefault="00B848BD" w:rsidP="003147E4">
      <w:pPr>
        <w:jc w:val="both"/>
        <w:rPr>
          <w:lang w:eastAsia="zh-CN"/>
        </w:rPr>
      </w:pPr>
      <w:r>
        <w:rPr>
          <w:lang w:eastAsia="zh-CN"/>
        </w:rPr>
        <w:t xml:space="preserve">According to </w:t>
      </w:r>
      <w:proofErr w:type="spellStart"/>
      <w:r>
        <w:rPr>
          <w:lang w:eastAsia="zh-CN"/>
        </w:rPr>
        <w:t>SA2</w:t>
      </w:r>
      <w:proofErr w:type="spellEnd"/>
      <w:r>
        <w:rPr>
          <w:lang w:eastAsia="zh-CN"/>
        </w:rPr>
        <w:t xml:space="preserve"> progress, there are three types of data transmission solutions: 1) </w:t>
      </w:r>
      <w:bookmarkStart w:id="17" w:name="OLE_LINK68"/>
      <w:r>
        <w:rPr>
          <w:lang w:eastAsia="zh-CN"/>
        </w:rPr>
        <w:t>upper layer data transmission via user plane solutions</w:t>
      </w:r>
      <w:bookmarkEnd w:id="17"/>
      <w:r>
        <w:rPr>
          <w:lang w:eastAsia="zh-CN"/>
        </w:rPr>
        <w:t xml:space="preserve">; 2) </w:t>
      </w:r>
      <w:bookmarkStart w:id="18" w:name="OLE_LINK69"/>
      <w:r>
        <w:rPr>
          <w:lang w:eastAsia="zh-CN"/>
        </w:rPr>
        <w:t>upper layer data transmission via control plane solutions</w:t>
      </w:r>
      <w:bookmarkEnd w:id="18"/>
      <w:r>
        <w:rPr>
          <w:lang w:eastAsia="zh-CN"/>
        </w:rPr>
        <w:t xml:space="preserve">; 3) </w:t>
      </w:r>
      <w:proofErr w:type="spellStart"/>
      <w:r>
        <w:rPr>
          <w:lang w:eastAsia="zh-CN"/>
        </w:rPr>
        <w:t>RRC</w:t>
      </w:r>
      <w:proofErr w:type="spellEnd"/>
      <w:r>
        <w:rPr>
          <w:lang w:eastAsia="zh-CN"/>
        </w:rPr>
        <w:t xml:space="preserve"> layer based data transmission.</w:t>
      </w:r>
    </w:p>
    <w:p w14:paraId="6AF374BC" w14:textId="480A9090" w:rsidR="007C71F5" w:rsidRDefault="00B848BD" w:rsidP="009E633C">
      <w:pPr>
        <w:jc w:val="both"/>
        <w:rPr>
          <w:lang w:eastAsia="zh-CN"/>
        </w:rPr>
      </w:pPr>
      <w:r>
        <w:rPr>
          <w:lang w:eastAsia="zh-CN"/>
        </w:rPr>
        <w:t>For upper layer data transmission via user plane solutions</w:t>
      </w:r>
      <w:r w:rsidRPr="00B848BD">
        <w:rPr>
          <w:lang w:eastAsia="zh-CN"/>
        </w:rPr>
        <w:t xml:space="preserve">, the data for </w:t>
      </w:r>
      <w:proofErr w:type="spellStart"/>
      <w:r w:rsidRPr="00B848BD">
        <w:rPr>
          <w:lang w:eastAsia="zh-CN"/>
        </w:rPr>
        <w:t>AIoT</w:t>
      </w:r>
      <w:proofErr w:type="spellEnd"/>
      <w:r w:rsidRPr="00B848BD">
        <w:rPr>
          <w:lang w:eastAsia="zh-CN"/>
        </w:rPr>
        <w:t xml:space="preserve"> services is above </w:t>
      </w:r>
      <w:proofErr w:type="spellStart"/>
      <w:r w:rsidRPr="00B848BD">
        <w:rPr>
          <w:lang w:eastAsia="zh-CN"/>
        </w:rPr>
        <w:t>PDU</w:t>
      </w:r>
      <w:proofErr w:type="spellEnd"/>
      <w:r w:rsidRPr="00B848BD">
        <w:rPr>
          <w:lang w:eastAsia="zh-CN"/>
        </w:rPr>
        <w:t xml:space="preserve"> layer. And </w:t>
      </w:r>
      <w:r w:rsidR="00C95526">
        <w:rPr>
          <w:lang w:eastAsia="zh-CN"/>
        </w:rPr>
        <w:t>upper layer data transmission via control plane solutions</w:t>
      </w:r>
      <w:r w:rsidRPr="00B848BD">
        <w:rPr>
          <w:lang w:eastAsia="zh-CN"/>
        </w:rPr>
        <w:t xml:space="preserve">, the data for </w:t>
      </w:r>
      <w:proofErr w:type="spellStart"/>
      <w:r w:rsidRPr="00B848BD">
        <w:rPr>
          <w:lang w:eastAsia="zh-CN"/>
        </w:rPr>
        <w:t>AIoT</w:t>
      </w:r>
      <w:proofErr w:type="spellEnd"/>
      <w:r w:rsidRPr="00B848BD">
        <w:rPr>
          <w:lang w:eastAsia="zh-CN"/>
        </w:rPr>
        <w:t xml:space="preserve"> services is in NAS layer or above NAS layer.</w:t>
      </w:r>
      <w:r w:rsidR="00C95526">
        <w:rPr>
          <w:lang w:eastAsia="zh-CN"/>
        </w:rPr>
        <w:t xml:space="preserve"> And for </w:t>
      </w:r>
      <w:proofErr w:type="spellStart"/>
      <w:r w:rsidR="00C95526">
        <w:rPr>
          <w:lang w:eastAsia="zh-CN"/>
        </w:rPr>
        <w:t>RRC</w:t>
      </w:r>
      <w:proofErr w:type="spellEnd"/>
      <w:r w:rsidR="00C95526">
        <w:rPr>
          <w:lang w:eastAsia="zh-CN"/>
        </w:rPr>
        <w:t xml:space="preserve">-based solutions, the data for </w:t>
      </w:r>
      <w:proofErr w:type="spellStart"/>
      <w:r w:rsidR="00C95526">
        <w:rPr>
          <w:lang w:eastAsia="zh-CN"/>
        </w:rPr>
        <w:t>AIoT</w:t>
      </w:r>
      <w:proofErr w:type="spellEnd"/>
      <w:r w:rsidR="00C95526">
        <w:rPr>
          <w:lang w:eastAsia="zh-CN"/>
        </w:rPr>
        <w:t xml:space="preserve"> services is in </w:t>
      </w:r>
      <w:proofErr w:type="spellStart"/>
      <w:r w:rsidR="00C95526">
        <w:rPr>
          <w:lang w:eastAsia="zh-CN"/>
        </w:rPr>
        <w:t>RRC</w:t>
      </w:r>
      <w:proofErr w:type="spellEnd"/>
      <w:r w:rsidR="00C95526">
        <w:rPr>
          <w:lang w:eastAsia="zh-CN"/>
        </w:rPr>
        <w:t xml:space="preserve"> layer. If those </w:t>
      </w:r>
      <w:proofErr w:type="spellStart"/>
      <w:r w:rsidR="00C95526">
        <w:rPr>
          <w:lang w:eastAsia="zh-CN"/>
        </w:rPr>
        <w:t>AIoT</w:t>
      </w:r>
      <w:proofErr w:type="spellEnd"/>
      <w:r w:rsidR="00C95526">
        <w:rPr>
          <w:lang w:eastAsia="zh-CN"/>
        </w:rPr>
        <w:t xml:space="preserve"> data is seen as normal data, NAS messages or </w:t>
      </w:r>
      <w:proofErr w:type="spellStart"/>
      <w:r w:rsidR="00C95526">
        <w:rPr>
          <w:lang w:eastAsia="zh-CN"/>
        </w:rPr>
        <w:t>RRC</w:t>
      </w:r>
      <w:proofErr w:type="spellEnd"/>
      <w:r w:rsidR="00C95526">
        <w:rPr>
          <w:lang w:eastAsia="zh-CN"/>
        </w:rPr>
        <w:t xml:space="preserve"> messages of intermediate </w:t>
      </w:r>
      <w:proofErr w:type="spellStart"/>
      <w:r w:rsidR="00C95526">
        <w:rPr>
          <w:lang w:eastAsia="zh-CN"/>
        </w:rPr>
        <w:t>UE</w:t>
      </w:r>
      <w:proofErr w:type="spellEnd"/>
      <w:r w:rsidR="00C95526">
        <w:rPr>
          <w:lang w:eastAsia="zh-CN"/>
        </w:rPr>
        <w:t xml:space="preserve">, it will cause frequent </w:t>
      </w:r>
      <w:proofErr w:type="spellStart"/>
      <w:r w:rsidR="00C95526">
        <w:rPr>
          <w:lang w:eastAsia="zh-CN"/>
        </w:rPr>
        <w:t>BSR</w:t>
      </w:r>
      <w:proofErr w:type="spellEnd"/>
      <w:r w:rsidR="00C95526">
        <w:rPr>
          <w:lang w:eastAsia="zh-CN"/>
        </w:rPr>
        <w:t xml:space="preserve"> or SR </w:t>
      </w:r>
      <w:r w:rsidR="009E633C">
        <w:rPr>
          <w:lang w:eastAsia="zh-CN"/>
        </w:rPr>
        <w:t xml:space="preserve">report </w:t>
      </w:r>
      <w:r w:rsidR="00C95526">
        <w:rPr>
          <w:lang w:eastAsia="zh-CN"/>
        </w:rPr>
        <w:t>to request UL resources</w:t>
      </w:r>
      <w:r w:rsidR="009E633C">
        <w:rPr>
          <w:lang w:eastAsia="zh-CN"/>
        </w:rPr>
        <w:t>, especially for inventory response (amount of devices transmit the device ID to CN node)</w:t>
      </w:r>
      <w:r w:rsidR="00C95526">
        <w:rPr>
          <w:lang w:eastAsia="zh-CN"/>
        </w:rPr>
        <w:t xml:space="preserve">. </w:t>
      </w:r>
      <w:r w:rsidR="006C0175">
        <w:rPr>
          <w:lang w:eastAsia="zh-CN"/>
        </w:rPr>
        <w:t xml:space="preserve">So the intermediate </w:t>
      </w:r>
      <w:proofErr w:type="spellStart"/>
      <w:r w:rsidR="006C0175">
        <w:rPr>
          <w:lang w:eastAsia="zh-CN"/>
        </w:rPr>
        <w:t>UE</w:t>
      </w:r>
      <w:proofErr w:type="spellEnd"/>
      <w:r w:rsidR="006C0175">
        <w:rPr>
          <w:lang w:eastAsia="zh-CN"/>
        </w:rPr>
        <w:t xml:space="preserve"> needs </w:t>
      </w:r>
      <w:r w:rsidR="009E633C">
        <w:rPr>
          <w:lang w:eastAsia="zh-CN"/>
        </w:rPr>
        <w:t xml:space="preserve">to </w:t>
      </w:r>
      <w:r w:rsidR="006C0175">
        <w:rPr>
          <w:lang w:eastAsia="zh-CN"/>
        </w:rPr>
        <w:t xml:space="preserve">differentiate the </w:t>
      </w:r>
      <w:proofErr w:type="spellStart"/>
      <w:r w:rsidR="00AA2192">
        <w:rPr>
          <w:lang w:eastAsia="zh-CN"/>
        </w:rPr>
        <w:t>AIoT</w:t>
      </w:r>
      <w:proofErr w:type="spellEnd"/>
      <w:r w:rsidR="006C0175">
        <w:rPr>
          <w:lang w:eastAsia="zh-CN"/>
        </w:rPr>
        <w:t xml:space="preserve"> traffic from its own traffic based on the configuration from the gNB. </w:t>
      </w:r>
    </w:p>
    <w:p w14:paraId="79D8BA77" w14:textId="6FB32411" w:rsidR="00817D21" w:rsidRPr="00C27749" w:rsidRDefault="00974BC2" w:rsidP="00B0505D">
      <w:pPr>
        <w:jc w:val="both"/>
        <w:rPr>
          <w:lang w:eastAsia="zh-CN"/>
        </w:rPr>
      </w:pPr>
      <w:bookmarkStart w:id="19" w:name="OLE_LINK70"/>
      <w:r>
        <w:rPr>
          <w:b/>
          <w:lang w:eastAsia="zh-CN"/>
        </w:rPr>
        <w:t>Proposal 5</w:t>
      </w:r>
      <w:r w:rsidR="007077D7" w:rsidRPr="00C27749">
        <w:rPr>
          <w:b/>
          <w:lang w:eastAsia="zh-CN"/>
        </w:rPr>
        <w:t xml:space="preserve">: Intermediate </w:t>
      </w:r>
      <w:proofErr w:type="spellStart"/>
      <w:r w:rsidR="007077D7" w:rsidRPr="00C27749">
        <w:rPr>
          <w:b/>
          <w:lang w:eastAsia="zh-CN"/>
        </w:rPr>
        <w:t>UE</w:t>
      </w:r>
      <w:proofErr w:type="spellEnd"/>
      <w:r w:rsidR="007077D7" w:rsidRPr="00C27749">
        <w:rPr>
          <w:b/>
          <w:lang w:eastAsia="zh-CN"/>
        </w:rPr>
        <w:t xml:space="preserve"> needs differentiate the </w:t>
      </w:r>
      <w:r w:rsidR="00AA2192">
        <w:rPr>
          <w:b/>
          <w:lang w:eastAsia="zh-CN"/>
        </w:rPr>
        <w:t>AIoT</w:t>
      </w:r>
      <w:r w:rsidR="007077D7" w:rsidRPr="00C27749">
        <w:rPr>
          <w:b/>
          <w:lang w:eastAsia="zh-CN"/>
        </w:rPr>
        <w:t xml:space="preserve"> traffic from its own traffic based on the configuration from the gNB. </w:t>
      </w:r>
    </w:p>
    <w:p w14:paraId="74239416" w14:textId="64653A96" w:rsidR="00817D21" w:rsidRPr="00AD4723" w:rsidRDefault="00817D21" w:rsidP="00817D21">
      <w:pPr>
        <w:pStyle w:val="3"/>
        <w:widowControl w:val="0"/>
        <w:spacing w:line="276" w:lineRule="auto"/>
        <w:textAlignment w:val="auto"/>
        <w:rPr>
          <w:rFonts w:ascii="Times New Roman" w:eastAsia="Arial" w:hAnsi="Times New Roman" w:cs="Times New Roman"/>
          <w:szCs w:val="20"/>
        </w:rPr>
      </w:pPr>
      <w:bookmarkStart w:id="20" w:name="OLE_LINK16"/>
      <w:bookmarkEnd w:id="19"/>
      <w:r w:rsidRPr="00AD4723">
        <w:rPr>
          <w:rFonts w:ascii="Times New Roman" w:eastAsia="Arial" w:hAnsi="Times New Roman" w:cs="Times New Roman"/>
          <w:szCs w:val="20"/>
        </w:rPr>
        <w:t>2.2.</w:t>
      </w:r>
      <w:r w:rsidR="00D76290" w:rsidRPr="00AD4723">
        <w:rPr>
          <w:rFonts w:ascii="Times New Roman" w:eastAsia="Arial" w:hAnsi="Times New Roman" w:cs="Times New Roman"/>
          <w:szCs w:val="20"/>
        </w:rPr>
        <w:t>3</w:t>
      </w:r>
      <w:r w:rsidRPr="00AD4723">
        <w:rPr>
          <w:rFonts w:ascii="Times New Roman" w:eastAsia="Arial" w:hAnsi="Times New Roman" w:cs="Times New Roman"/>
          <w:szCs w:val="20"/>
        </w:rPr>
        <w:t xml:space="preserve"> The state of intermediate UE</w:t>
      </w:r>
    </w:p>
    <w:bookmarkEnd w:id="20"/>
    <w:p w14:paraId="2A5C7E27" w14:textId="77777777" w:rsidR="00D76290" w:rsidRDefault="00C27749" w:rsidP="00C27749">
      <w:pPr>
        <w:rPr>
          <w:lang w:eastAsia="zh-CN"/>
        </w:rPr>
      </w:pPr>
      <w:r w:rsidRPr="00C27749">
        <w:rPr>
          <w:lang w:eastAsia="zh-CN"/>
        </w:rPr>
        <w:t>Another issue that needs to be discussed is: what is the RRC status of the intermediate node UE?</w:t>
      </w:r>
      <w:r w:rsidR="004862AA">
        <w:rPr>
          <w:lang w:eastAsia="zh-CN"/>
        </w:rPr>
        <w:t xml:space="preserve"> </w:t>
      </w:r>
    </w:p>
    <w:p w14:paraId="19C96395" w14:textId="2863C571" w:rsidR="00C27749" w:rsidRDefault="004862AA" w:rsidP="00C27749">
      <w:pPr>
        <w:rPr>
          <w:lang w:eastAsia="zh-CN"/>
        </w:rPr>
      </w:pPr>
      <w:r>
        <w:rPr>
          <w:lang w:eastAsia="zh-CN"/>
        </w:rPr>
        <w:t xml:space="preserve">The intermediate UE needs to receive the </w:t>
      </w:r>
      <w:r w:rsidR="00AA2192">
        <w:rPr>
          <w:lang w:eastAsia="zh-CN"/>
        </w:rPr>
        <w:t>AIoT</w:t>
      </w:r>
      <w:r>
        <w:rPr>
          <w:lang w:eastAsia="zh-CN"/>
        </w:rPr>
        <w:t xml:space="preserve"> request from gNB and transmit the </w:t>
      </w:r>
      <w:r w:rsidR="00AA2192">
        <w:rPr>
          <w:lang w:eastAsia="zh-CN"/>
        </w:rPr>
        <w:t>AIoT</w:t>
      </w:r>
      <w:r>
        <w:rPr>
          <w:lang w:eastAsia="zh-CN"/>
        </w:rPr>
        <w:t xml:space="preserve"> response to gNB. </w:t>
      </w:r>
      <w:r w:rsidR="00D76290">
        <w:rPr>
          <w:lang w:eastAsia="zh-CN"/>
        </w:rPr>
        <w:t>So the intermediate UE can work normally when the UE is in the RRC_Connected state</w:t>
      </w:r>
      <w:r w:rsidR="009C589E">
        <w:rPr>
          <w:lang w:eastAsia="zh-CN"/>
        </w:rPr>
        <w:t xml:space="preserve"> during inventory or command procedure</w:t>
      </w:r>
      <w:r w:rsidR="00D76290">
        <w:rPr>
          <w:lang w:eastAsia="zh-CN"/>
        </w:rPr>
        <w:t xml:space="preserve">. Furthermore, if the </w:t>
      </w:r>
      <w:r w:rsidR="009C589E">
        <w:rPr>
          <w:lang w:eastAsia="zh-CN"/>
        </w:rPr>
        <w:t>UE is in the RRC_Inactive state, it needs to be warked up and moved to RRC_Connected state</w:t>
      </w:r>
      <w:r w:rsidR="00D76290">
        <w:rPr>
          <w:lang w:eastAsia="zh-CN"/>
        </w:rPr>
        <w:t xml:space="preserve">. If the intermediate UE is in the RRC_Idle state, when there is </w:t>
      </w:r>
      <w:r w:rsidR="00AA2192">
        <w:rPr>
          <w:lang w:eastAsia="zh-CN"/>
        </w:rPr>
        <w:t>AIoT</w:t>
      </w:r>
      <w:r w:rsidR="00D76290">
        <w:rPr>
          <w:lang w:eastAsia="zh-CN"/>
        </w:rPr>
        <w:t xml:space="preserve"> data, the intermediate UE need to frequently transfer to the RRC_Connected state, which increases ad</w:t>
      </w:r>
      <w:r w:rsidR="005A419A">
        <w:rPr>
          <w:lang w:eastAsia="zh-CN"/>
        </w:rPr>
        <w:t>ditional signalling overhead. Thus,</w:t>
      </w:r>
      <w:r w:rsidR="00D76290">
        <w:rPr>
          <w:lang w:eastAsia="zh-CN"/>
        </w:rPr>
        <w:t xml:space="preserve"> in our opinion, </w:t>
      </w:r>
      <w:r w:rsidR="005A419A" w:rsidRPr="005A419A">
        <w:rPr>
          <w:lang w:eastAsia="zh-CN"/>
        </w:rPr>
        <w:t xml:space="preserve">the intermediate </w:t>
      </w:r>
      <w:proofErr w:type="spellStart"/>
      <w:r w:rsidR="005A419A" w:rsidRPr="005A419A">
        <w:rPr>
          <w:lang w:eastAsia="zh-CN"/>
        </w:rPr>
        <w:t>UE</w:t>
      </w:r>
      <w:proofErr w:type="spellEnd"/>
      <w:r w:rsidR="005A419A" w:rsidRPr="005A419A">
        <w:rPr>
          <w:lang w:eastAsia="zh-CN"/>
        </w:rPr>
        <w:t xml:space="preserve"> should not be in the </w:t>
      </w:r>
      <w:proofErr w:type="spellStart"/>
      <w:r w:rsidR="005A419A" w:rsidRPr="005A419A">
        <w:rPr>
          <w:lang w:eastAsia="zh-CN"/>
        </w:rPr>
        <w:t>RRC_Idle</w:t>
      </w:r>
      <w:proofErr w:type="spellEnd"/>
      <w:r w:rsidR="005A419A" w:rsidRPr="005A419A">
        <w:rPr>
          <w:lang w:eastAsia="zh-CN"/>
        </w:rPr>
        <w:t xml:space="preserve"> state</w:t>
      </w:r>
      <w:r w:rsidR="00D76290">
        <w:rPr>
          <w:lang w:eastAsia="zh-CN"/>
        </w:rPr>
        <w:t>.</w:t>
      </w:r>
    </w:p>
    <w:p w14:paraId="447E1A2B" w14:textId="0FE58DC3" w:rsidR="008C1365" w:rsidRDefault="00D76290" w:rsidP="003147E4">
      <w:pPr>
        <w:jc w:val="both"/>
        <w:rPr>
          <w:b/>
          <w:lang w:eastAsia="zh-CN"/>
        </w:rPr>
      </w:pPr>
      <w:bookmarkStart w:id="21" w:name="OLE_LINK15"/>
      <w:r>
        <w:rPr>
          <w:rFonts w:hint="eastAsia"/>
          <w:b/>
          <w:lang w:eastAsia="zh-CN"/>
        </w:rPr>
        <w:t>P</w:t>
      </w:r>
      <w:r w:rsidR="00974BC2">
        <w:rPr>
          <w:b/>
          <w:lang w:eastAsia="zh-CN"/>
        </w:rPr>
        <w:t>roposal 6</w:t>
      </w:r>
      <w:r>
        <w:rPr>
          <w:b/>
          <w:lang w:eastAsia="zh-CN"/>
        </w:rPr>
        <w:t xml:space="preserve">: </w:t>
      </w:r>
      <w:r w:rsidR="008D4CD4">
        <w:rPr>
          <w:b/>
          <w:lang w:eastAsia="zh-CN"/>
        </w:rPr>
        <w:t xml:space="preserve">In </w:t>
      </w:r>
      <w:proofErr w:type="spellStart"/>
      <w:r w:rsidR="008D4CD4">
        <w:rPr>
          <w:b/>
          <w:lang w:eastAsia="zh-CN"/>
        </w:rPr>
        <w:t>R19</w:t>
      </w:r>
      <w:proofErr w:type="spellEnd"/>
      <w:r w:rsidR="009C589E">
        <w:rPr>
          <w:b/>
          <w:lang w:eastAsia="zh-CN"/>
        </w:rPr>
        <w:t>, t</w:t>
      </w:r>
      <w:r>
        <w:rPr>
          <w:b/>
          <w:lang w:eastAsia="zh-CN"/>
        </w:rPr>
        <w:t>he</w:t>
      </w:r>
      <w:r w:rsidR="00AA2192">
        <w:rPr>
          <w:b/>
          <w:lang w:eastAsia="zh-CN"/>
        </w:rPr>
        <w:t xml:space="preserve"> intermediate </w:t>
      </w:r>
      <w:proofErr w:type="spellStart"/>
      <w:r w:rsidR="00AA2192">
        <w:rPr>
          <w:b/>
          <w:lang w:eastAsia="zh-CN"/>
        </w:rPr>
        <w:t>UE</w:t>
      </w:r>
      <w:proofErr w:type="spellEnd"/>
      <w:r w:rsidR="00AA2192">
        <w:rPr>
          <w:b/>
          <w:lang w:eastAsia="zh-CN"/>
        </w:rPr>
        <w:t xml:space="preserve"> </w:t>
      </w:r>
      <w:r w:rsidR="009C589E">
        <w:rPr>
          <w:b/>
          <w:lang w:eastAsia="zh-CN"/>
        </w:rPr>
        <w:t>should be in RRC_Connected</w:t>
      </w:r>
      <w:r w:rsidR="00600FE3">
        <w:rPr>
          <w:b/>
          <w:lang w:eastAsia="zh-CN"/>
        </w:rPr>
        <w:t xml:space="preserve"> state </w:t>
      </w:r>
      <w:r w:rsidR="00600FE3">
        <w:rPr>
          <w:rFonts w:hint="eastAsia"/>
          <w:b/>
          <w:lang w:eastAsia="zh-CN"/>
        </w:rPr>
        <w:t>only</w:t>
      </w:r>
      <w:r>
        <w:rPr>
          <w:b/>
          <w:lang w:eastAsia="zh-CN"/>
        </w:rPr>
        <w:t xml:space="preserve">. </w:t>
      </w:r>
    </w:p>
    <w:bookmarkEnd w:id="21"/>
    <w:p w14:paraId="649967B3" w14:textId="64ABEEE3" w:rsidR="00990F53" w:rsidRPr="00AD4723" w:rsidRDefault="00990F53" w:rsidP="00990F53">
      <w:pPr>
        <w:pStyle w:val="3"/>
        <w:widowControl w:val="0"/>
        <w:spacing w:line="276" w:lineRule="auto"/>
        <w:textAlignment w:val="auto"/>
        <w:rPr>
          <w:rFonts w:ascii="Times New Roman" w:eastAsia="Arial" w:hAnsi="Times New Roman" w:cs="Times New Roman"/>
          <w:szCs w:val="20"/>
        </w:rPr>
      </w:pPr>
      <w:r w:rsidRPr="00AD4723">
        <w:rPr>
          <w:rFonts w:ascii="Times New Roman" w:eastAsia="Arial" w:hAnsi="Times New Roman" w:cs="Times New Roman"/>
          <w:szCs w:val="20"/>
        </w:rPr>
        <w:lastRenderedPageBreak/>
        <w:t>2.2.4 The selection of the intermediate UE</w:t>
      </w:r>
    </w:p>
    <w:p w14:paraId="566E0D9B" w14:textId="2B71A7CA" w:rsidR="009B59D5" w:rsidRDefault="009B59D5" w:rsidP="009B59D5">
      <w:pPr>
        <w:jc w:val="both"/>
        <w:rPr>
          <w:lang w:eastAsia="zh-CN"/>
        </w:rPr>
      </w:pPr>
      <w:r w:rsidRPr="009B59D5">
        <w:rPr>
          <w:lang w:eastAsia="zh-CN"/>
        </w:rPr>
        <w:t>The selection of the intermediate UE can be performed based on device specific information (e.g. geographic location</w:t>
      </w:r>
      <w:r>
        <w:rPr>
          <w:lang w:eastAsia="zh-CN"/>
        </w:rPr>
        <w:t xml:space="preserve"> of the </w:t>
      </w:r>
      <w:r w:rsidR="00AA2192">
        <w:rPr>
          <w:lang w:eastAsia="zh-CN"/>
        </w:rPr>
        <w:t>AIoT</w:t>
      </w:r>
      <w:r>
        <w:rPr>
          <w:lang w:eastAsia="zh-CN"/>
        </w:rPr>
        <w:t xml:space="preserve"> devices, the identity of the intermediate node from AF</w:t>
      </w:r>
      <w:r w:rsidRPr="009B59D5">
        <w:rPr>
          <w:lang w:eastAsia="zh-CN"/>
        </w:rPr>
        <w:t xml:space="preserve">, </w:t>
      </w:r>
      <w:r w:rsidR="00AA2192">
        <w:rPr>
          <w:lang w:eastAsia="zh-CN"/>
        </w:rPr>
        <w:t>AIoT</w:t>
      </w:r>
      <w:r>
        <w:rPr>
          <w:lang w:eastAsia="zh-CN"/>
        </w:rPr>
        <w:t xml:space="preserve"> </w:t>
      </w:r>
      <w:r w:rsidRPr="009B59D5">
        <w:rPr>
          <w:lang w:eastAsia="zh-CN"/>
        </w:rPr>
        <w:t xml:space="preserve">device </w:t>
      </w:r>
      <w:r>
        <w:rPr>
          <w:lang w:eastAsia="zh-CN"/>
        </w:rPr>
        <w:t>capability</w:t>
      </w:r>
      <w:r w:rsidR="00AA2192">
        <w:rPr>
          <w:lang w:eastAsia="zh-CN"/>
        </w:rPr>
        <w:t xml:space="preserve"> and the</w:t>
      </w:r>
      <w:r w:rsidRPr="009B59D5">
        <w:rPr>
          <w:lang w:eastAsia="zh-CN"/>
        </w:rPr>
        <w:t xml:space="preserve"> UE reader capability etc.)</w:t>
      </w:r>
      <w:r>
        <w:rPr>
          <w:lang w:eastAsia="zh-CN"/>
        </w:rPr>
        <w:t xml:space="preserve"> [3]</w:t>
      </w:r>
      <w:r w:rsidRPr="009B59D5">
        <w:rPr>
          <w:lang w:eastAsia="zh-CN"/>
        </w:rPr>
        <w:t>. the CN node</w:t>
      </w:r>
      <w:r>
        <w:rPr>
          <w:lang w:eastAsia="zh-CN"/>
        </w:rPr>
        <w:t xml:space="preserve"> (e.g., AIoT Functionality)</w:t>
      </w:r>
      <w:r w:rsidRPr="009B59D5">
        <w:rPr>
          <w:lang w:eastAsia="zh-CN"/>
        </w:rPr>
        <w:t xml:space="preserve"> is more suitable </w:t>
      </w:r>
      <w:r>
        <w:rPr>
          <w:lang w:eastAsia="zh-CN"/>
        </w:rPr>
        <w:t>to execute the selection procedure</w:t>
      </w:r>
      <w:r w:rsidRPr="009B59D5">
        <w:rPr>
          <w:lang w:eastAsia="zh-CN"/>
        </w:rPr>
        <w:t>. The specific details can wait for the progress of SA2.</w:t>
      </w:r>
      <w:r>
        <w:rPr>
          <w:lang w:eastAsia="zh-CN"/>
        </w:rPr>
        <w:t xml:space="preserve"> And the details on reader selection are FFS in SA2 TR 23.700-13. So in RAN2 perspective, we suggest that we can wait for the progress of SA2. </w:t>
      </w:r>
    </w:p>
    <w:p w14:paraId="1D2CFEEB" w14:textId="4F38BA49" w:rsidR="009B59D5" w:rsidRPr="00A9215A" w:rsidRDefault="00974BC2" w:rsidP="009B59D5">
      <w:pPr>
        <w:jc w:val="both"/>
        <w:rPr>
          <w:b/>
          <w:lang w:eastAsia="zh-CN"/>
        </w:rPr>
      </w:pPr>
      <w:bookmarkStart w:id="22" w:name="OLE_LINK19"/>
      <w:bookmarkStart w:id="23" w:name="OLE_LINK20"/>
      <w:r>
        <w:rPr>
          <w:b/>
          <w:lang w:eastAsia="zh-CN"/>
        </w:rPr>
        <w:t>Proposal 7</w:t>
      </w:r>
      <w:r w:rsidR="009B59D5" w:rsidRPr="00A9215A">
        <w:rPr>
          <w:b/>
          <w:lang w:eastAsia="zh-CN"/>
        </w:rPr>
        <w:t xml:space="preserve">: </w:t>
      </w:r>
      <w:r w:rsidR="00600FE3">
        <w:rPr>
          <w:b/>
          <w:lang w:eastAsia="zh-CN"/>
        </w:rPr>
        <w:t>Discussion on h</w:t>
      </w:r>
      <w:r w:rsidR="00600FE3" w:rsidRPr="00A9215A">
        <w:rPr>
          <w:b/>
          <w:lang w:eastAsia="zh-CN"/>
        </w:rPr>
        <w:t xml:space="preserve">ow </w:t>
      </w:r>
      <w:r w:rsidR="00600FE3">
        <w:rPr>
          <w:b/>
          <w:lang w:eastAsia="zh-CN"/>
        </w:rPr>
        <w:t xml:space="preserve">to select </w:t>
      </w:r>
      <w:r w:rsidR="00A9215A" w:rsidRPr="00A9215A">
        <w:rPr>
          <w:b/>
          <w:lang w:eastAsia="zh-CN"/>
        </w:rPr>
        <w:t xml:space="preserve">the intermediate </w:t>
      </w:r>
      <w:proofErr w:type="spellStart"/>
      <w:r w:rsidR="00A9215A">
        <w:rPr>
          <w:b/>
          <w:lang w:eastAsia="zh-CN"/>
        </w:rPr>
        <w:t>UE</w:t>
      </w:r>
      <w:proofErr w:type="spellEnd"/>
      <w:r w:rsidR="00A9215A" w:rsidRPr="00A9215A">
        <w:rPr>
          <w:b/>
          <w:lang w:eastAsia="zh-CN"/>
        </w:rPr>
        <w:t xml:space="preserve"> can wait for the progress of SA2. </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4" w:name="_Ref528871418"/>
      <w:bookmarkStart w:id="25" w:name="OLE_LINK102"/>
      <w:bookmarkEnd w:id="5"/>
      <w:bookmarkEnd w:id="6"/>
      <w:bookmarkEnd w:id="22"/>
      <w:bookmarkEnd w:id="23"/>
      <w:r w:rsidRPr="006D0E52">
        <w:rPr>
          <w:rFonts w:ascii="Times New Roman" w:hAnsi="Times New Roman" w:cs="Times New Roman"/>
        </w:rPr>
        <w:t>Conclusions</w:t>
      </w:r>
      <w:bookmarkEnd w:id="24"/>
    </w:p>
    <w:p w14:paraId="7ECCD7C7" w14:textId="014E7500" w:rsidR="007D0D33" w:rsidRDefault="00E01825" w:rsidP="00024556">
      <w:pPr>
        <w:spacing w:after="120"/>
      </w:pPr>
      <w:r w:rsidRPr="006D0E52">
        <w:t xml:space="preserve">In this contribution, </w:t>
      </w:r>
      <w:bookmarkEnd w:id="25"/>
      <w:r w:rsidR="00217075" w:rsidRPr="006D0E52">
        <w:t>we discuss the Rel-1</w:t>
      </w:r>
      <w:r w:rsidR="00A83D1A">
        <w:t>9</w:t>
      </w:r>
      <w:r w:rsidR="00217075" w:rsidRPr="006D0E52">
        <w:t xml:space="preserve"> </w:t>
      </w:r>
      <w:r w:rsidR="00AA334C">
        <w:t>Topology 2 related enhancements</w:t>
      </w:r>
      <w:r w:rsidR="00603681" w:rsidRPr="006D0E52">
        <w:t xml:space="preserve">. </w:t>
      </w:r>
      <w:r w:rsidR="00122EB0" w:rsidRPr="006D0E52">
        <w:t>And the p</w:t>
      </w:r>
      <w:r w:rsidR="00603681" w:rsidRPr="006D0E52">
        <w:t>roposals are given as follows:</w:t>
      </w:r>
    </w:p>
    <w:p w14:paraId="042A97DB" w14:textId="77777777" w:rsidR="00974BC2" w:rsidRPr="004E0C95" w:rsidRDefault="00974BC2" w:rsidP="00974BC2">
      <w:pPr>
        <w:overflowPunct w:val="0"/>
        <w:autoSpaceDE w:val="0"/>
        <w:autoSpaceDN w:val="0"/>
        <w:adjustRightInd w:val="0"/>
        <w:spacing w:before="80" w:after="100" w:line="240" w:lineRule="auto"/>
        <w:rPr>
          <w:rFonts w:eastAsia="等线"/>
          <w:b/>
          <w:lang w:eastAsia="zh-CN"/>
        </w:rPr>
      </w:pPr>
      <w:r w:rsidRPr="004E0C95">
        <w:rPr>
          <w:rFonts w:eastAsia="等线" w:hint="eastAsia"/>
          <w:b/>
          <w:lang w:eastAsia="zh-CN"/>
        </w:rPr>
        <w:t>O</w:t>
      </w:r>
      <w:r w:rsidRPr="004E0C95">
        <w:rPr>
          <w:rFonts w:eastAsia="等线"/>
          <w:b/>
          <w:lang w:eastAsia="zh-CN"/>
        </w:rPr>
        <w:t>bservation 1: According to SA</w:t>
      </w:r>
      <w:r w:rsidRPr="004E0C95">
        <w:rPr>
          <w:rFonts w:eastAsia="等线" w:hint="eastAsia"/>
          <w:b/>
          <w:lang w:eastAsia="zh-CN"/>
        </w:rPr>
        <w:t>2</w:t>
      </w:r>
      <w:r w:rsidRPr="004E0C95">
        <w:rPr>
          <w:rFonts w:eastAsia="等线"/>
          <w:b/>
          <w:lang w:eastAsia="zh-CN"/>
        </w:rPr>
        <w:t xml:space="preserve"> </w:t>
      </w:r>
      <w:r w:rsidRPr="004E0C95">
        <w:rPr>
          <w:rFonts w:eastAsia="等线" w:hint="eastAsia"/>
          <w:b/>
          <w:lang w:eastAsia="zh-CN"/>
        </w:rPr>
        <w:t>TR</w:t>
      </w:r>
      <w:r w:rsidRPr="004E0C95">
        <w:rPr>
          <w:rFonts w:eastAsia="等线"/>
          <w:b/>
          <w:lang w:eastAsia="zh-CN"/>
        </w:rPr>
        <w:t>, there are three types of protocol stacks: 1) upper layer based solutions (the data above PDU layer or NAS layer); 2) RRC based solutions.</w:t>
      </w:r>
    </w:p>
    <w:p w14:paraId="71105DC9" w14:textId="77777777" w:rsidR="00974BC2" w:rsidRDefault="00974BC2" w:rsidP="00974BC2">
      <w:pPr>
        <w:overflowPunct w:val="0"/>
        <w:autoSpaceDE w:val="0"/>
        <w:autoSpaceDN w:val="0"/>
        <w:adjustRightInd w:val="0"/>
        <w:spacing w:before="80" w:after="100" w:line="240" w:lineRule="auto"/>
        <w:rPr>
          <w:rFonts w:eastAsia="等线"/>
          <w:b/>
          <w:lang w:eastAsia="zh-CN"/>
        </w:rPr>
      </w:pPr>
      <w:r w:rsidRPr="004E0C95">
        <w:rPr>
          <w:rFonts w:eastAsia="等线"/>
          <w:b/>
          <w:lang w:eastAsia="zh-CN"/>
        </w:rPr>
        <w:t xml:space="preserve">Proposal 1: </w:t>
      </w:r>
      <w:r>
        <w:rPr>
          <w:rFonts w:eastAsia="等线"/>
          <w:b/>
          <w:lang w:eastAsia="zh-CN"/>
        </w:rPr>
        <w:t>For upper layer based solutions, there is minor RAN2 impact.</w:t>
      </w:r>
    </w:p>
    <w:p w14:paraId="1BEACED3" w14:textId="0368C91D" w:rsidR="00974BC2" w:rsidRPr="004E0C95" w:rsidRDefault="00974BC2" w:rsidP="00974BC2">
      <w:pPr>
        <w:overflowPunct w:val="0"/>
        <w:autoSpaceDE w:val="0"/>
        <w:autoSpaceDN w:val="0"/>
        <w:adjustRightInd w:val="0"/>
        <w:spacing w:before="80" w:after="100" w:line="240" w:lineRule="auto"/>
        <w:rPr>
          <w:rFonts w:eastAsia="等线"/>
          <w:b/>
          <w:lang w:eastAsia="zh-CN"/>
        </w:rPr>
      </w:pPr>
      <w:r>
        <w:rPr>
          <w:rFonts w:eastAsia="等线"/>
          <w:b/>
          <w:lang w:eastAsia="zh-CN"/>
        </w:rPr>
        <w:t>Proposal 2: For RRC based solutions, it is necessary to support the transmission of AIoT da</w:t>
      </w:r>
      <w:r w:rsidR="005E6C60">
        <w:rPr>
          <w:rFonts w:eastAsia="等线"/>
          <w:b/>
          <w:lang w:eastAsia="zh-CN"/>
        </w:rPr>
        <w:t xml:space="preserve">ta via Uu </w:t>
      </w:r>
      <w:proofErr w:type="spellStart"/>
      <w:r w:rsidR="005E6C60">
        <w:rPr>
          <w:rFonts w:eastAsia="等线"/>
          <w:b/>
          <w:lang w:eastAsia="zh-CN"/>
        </w:rPr>
        <w:t>RRC</w:t>
      </w:r>
      <w:proofErr w:type="spellEnd"/>
      <w:r w:rsidR="005E6C60">
        <w:rPr>
          <w:rFonts w:eastAsia="等线"/>
          <w:b/>
          <w:lang w:eastAsia="zh-CN"/>
        </w:rPr>
        <w:t xml:space="preserve"> messages between gNB</w:t>
      </w:r>
      <w:bookmarkStart w:id="26" w:name="_GoBack"/>
      <w:bookmarkEnd w:id="26"/>
      <w:r>
        <w:rPr>
          <w:rFonts w:eastAsia="等线"/>
          <w:b/>
          <w:lang w:eastAsia="zh-CN"/>
        </w:rPr>
        <w:t xml:space="preserve"> and intermediate </w:t>
      </w:r>
      <w:proofErr w:type="spellStart"/>
      <w:r>
        <w:rPr>
          <w:rFonts w:eastAsia="等线"/>
          <w:b/>
          <w:lang w:eastAsia="zh-CN"/>
        </w:rPr>
        <w:t>UE</w:t>
      </w:r>
      <w:proofErr w:type="spellEnd"/>
      <w:r>
        <w:rPr>
          <w:rFonts w:eastAsia="等线"/>
          <w:b/>
          <w:lang w:eastAsia="zh-CN"/>
        </w:rPr>
        <w:t>.</w:t>
      </w:r>
    </w:p>
    <w:p w14:paraId="0F34CDDC" w14:textId="2CE3A346" w:rsidR="000633E8" w:rsidRPr="00C27749" w:rsidRDefault="000633E8" w:rsidP="000633E8">
      <w:pPr>
        <w:rPr>
          <w:b/>
        </w:rPr>
      </w:pPr>
      <w:r w:rsidRPr="00C27749">
        <w:rPr>
          <w:b/>
          <w:lang w:eastAsia="zh-CN"/>
        </w:rPr>
        <w:t xml:space="preserve">Proposal </w:t>
      </w:r>
      <w:r w:rsidR="00974BC2">
        <w:rPr>
          <w:b/>
          <w:lang w:eastAsia="zh-CN"/>
        </w:rPr>
        <w:t>3</w:t>
      </w:r>
      <w:r w:rsidRPr="00C27749">
        <w:rPr>
          <w:b/>
          <w:lang w:eastAsia="zh-CN"/>
        </w:rPr>
        <w:t>: In topology 2, reuse the legacy Uu interface for the interface between the in</w:t>
      </w:r>
      <w:r>
        <w:rPr>
          <w:b/>
          <w:lang w:eastAsia="zh-CN"/>
        </w:rPr>
        <w:t xml:space="preserve">termediate UE and gNB </w:t>
      </w:r>
      <w:r>
        <w:rPr>
          <w:rFonts w:hint="eastAsia"/>
          <w:b/>
          <w:lang w:eastAsia="zh-CN"/>
        </w:rPr>
        <w:t>with</w:t>
      </w:r>
      <w:r>
        <w:rPr>
          <w:b/>
          <w:lang w:eastAsia="zh-CN"/>
        </w:rPr>
        <w:t xml:space="preserve"> minimum improvements.</w:t>
      </w:r>
    </w:p>
    <w:p w14:paraId="2CA0EBD9" w14:textId="77777777" w:rsidR="009E633C" w:rsidRPr="00C27749" w:rsidRDefault="009E633C" w:rsidP="009E633C">
      <w:pPr>
        <w:rPr>
          <w:b/>
          <w:lang w:eastAsia="zh-CN"/>
        </w:rPr>
      </w:pPr>
      <w:r w:rsidRPr="00C27749">
        <w:rPr>
          <w:b/>
          <w:lang w:eastAsia="zh-CN"/>
        </w:rPr>
        <w:t xml:space="preserve">Proposal </w:t>
      </w:r>
      <w:r>
        <w:rPr>
          <w:b/>
          <w:lang w:eastAsia="zh-CN"/>
        </w:rPr>
        <w:t>4</w:t>
      </w:r>
      <w:r w:rsidRPr="00C27749">
        <w:rPr>
          <w:b/>
          <w:lang w:eastAsia="zh-CN"/>
        </w:rPr>
        <w:t xml:space="preserve">: The resource allocation for </w:t>
      </w:r>
      <w:proofErr w:type="spellStart"/>
      <w:r>
        <w:rPr>
          <w:b/>
          <w:lang w:eastAsia="zh-CN"/>
        </w:rPr>
        <w:t>AIoT</w:t>
      </w:r>
      <w:proofErr w:type="spellEnd"/>
      <w:r w:rsidRPr="00C27749">
        <w:rPr>
          <w:b/>
          <w:lang w:eastAsia="zh-CN"/>
        </w:rPr>
        <w:t xml:space="preserve"> link, there are two options as following:</w:t>
      </w:r>
    </w:p>
    <w:p w14:paraId="3484A505" w14:textId="77777777" w:rsidR="009E633C" w:rsidRPr="00C27749" w:rsidRDefault="009E633C" w:rsidP="009E633C">
      <w:pPr>
        <w:pStyle w:val="a7"/>
        <w:numPr>
          <w:ilvl w:val="0"/>
          <w:numId w:val="23"/>
        </w:numPr>
        <w:rPr>
          <w:rFonts w:ascii="Times New Roman" w:eastAsiaTheme="minorEastAsia" w:hAnsi="Times New Roman"/>
          <w:b/>
        </w:rPr>
      </w:pPr>
      <w:bookmarkStart w:id="27" w:name="OLE_LINK72"/>
      <w:r w:rsidRPr="00C27749">
        <w:rPr>
          <w:rFonts w:ascii="Times New Roman" w:eastAsiaTheme="minorEastAsia" w:hAnsi="Times New Roman"/>
          <w:b/>
        </w:rPr>
        <w:t xml:space="preserve">Option 1: the </w:t>
      </w:r>
      <w:proofErr w:type="spellStart"/>
      <w:r w:rsidRPr="00C27749">
        <w:rPr>
          <w:rFonts w:ascii="Times New Roman" w:eastAsiaTheme="minorEastAsia" w:hAnsi="Times New Roman"/>
          <w:b/>
        </w:rPr>
        <w:t>gNB</w:t>
      </w:r>
      <w:proofErr w:type="spellEnd"/>
      <w:r w:rsidRPr="00C27749">
        <w:rPr>
          <w:rFonts w:ascii="Times New Roman" w:eastAsiaTheme="minorEastAsia" w:hAnsi="Times New Roman"/>
          <w:b/>
        </w:rPr>
        <w:t xml:space="preserve"> allocate </w:t>
      </w:r>
      <w:r>
        <w:rPr>
          <w:rFonts w:ascii="Times New Roman" w:eastAsiaTheme="minorEastAsia" w:hAnsi="Times New Roman"/>
          <w:b/>
        </w:rPr>
        <w:t>a bulk of resources</w:t>
      </w:r>
      <w:r w:rsidRPr="00C27749">
        <w:rPr>
          <w:rFonts w:ascii="Times New Roman" w:eastAsiaTheme="minorEastAsia" w:hAnsi="Times New Roman"/>
          <w:b/>
        </w:rPr>
        <w:t xml:space="preserve"> for </w:t>
      </w:r>
      <w:proofErr w:type="spellStart"/>
      <w:r w:rsidRPr="00C27749">
        <w:rPr>
          <w:rFonts w:ascii="Times New Roman" w:eastAsiaTheme="minorEastAsia" w:hAnsi="Times New Roman"/>
          <w:b/>
        </w:rPr>
        <w:t>R2D</w:t>
      </w:r>
      <w:proofErr w:type="spellEnd"/>
      <w:r w:rsidRPr="00C27749">
        <w:rPr>
          <w:rFonts w:ascii="Times New Roman" w:eastAsiaTheme="minorEastAsia" w:hAnsi="Times New Roman"/>
          <w:b/>
        </w:rPr>
        <w:t xml:space="preserve"> and </w:t>
      </w:r>
      <w:proofErr w:type="spellStart"/>
      <w:r w:rsidRPr="00C27749">
        <w:rPr>
          <w:rFonts w:ascii="Times New Roman" w:eastAsiaTheme="minorEastAsia" w:hAnsi="Times New Roman"/>
          <w:b/>
        </w:rPr>
        <w:t>D2R</w:t>
      </w:r>
      <w:proofErr w:type="spellEnd"/>
      <w:r w:rsidRPr="00C27749">
        <w:rPr>
          <w:rFonts w:ascii="Times New Roman" w:eastAsiaTheme="minorEastAsia" w:hAnsi="Times New Roman"/>
          <w:b/>
        </w:rPr>
        <w:t xml:space="preserve"> transmission</w:t>
      </w:r>
      <w:r>
        <w:rPr>
          <w:rFonts w:ascii="Times New Roman" w:eastAsiaTheme="minorEastAsia" w:hAnsi="Times New Roman"/>
          <w:b/>
        </w:rPr>
        <w:t xml:space="preserve"> at one time</w:t>
      </w:r>
      <w:r w:rsidRPr="00C27749">
        <w:rPr>
          <w:rFonts w:ascii="Times New Roman" w:eastAsiaTheme="minorEastAsia" w:hAnsi="Times New Roman"/>
          <w:b/>
        </w:rPr>
        <w:t>.</w:t>
      </w:r>
    </w:p>
    <w:p w14:paraId="5FBB8BB4" w14:textId="77777777" w:rsidR="009E633C" w:rsidRPr="00C27749" w:rsidRDefault="009E633C" w:rsidP="009E633C">
      <w:pPr>
        <w:pStyle w:val="a7"/>
        <w:numPr>
          <w:ilvl w:val="0"/>
          <w:numId w:val="23"/>
        </w:numPr>
        <w:rPr>
          <w:rFonts w:ascii="Times New Roman" w:eastAsiaTheme="minorEastAsia" w:hAnsi="Times New Roman"/>
          <w:b/>
        </w:rPr>
      </w:pPr>
      <w:r w:rsidRPr="00C27749">
        <w:rPr>
          <w:rFonts w:ascii="Times New Roman" w:eastAsiaTheme="minorEastAsia" w:hAnsi="Times New Roman"/>
          <w:b/>
        </w:rPr>
        <w:t xml:space="preserve">Option 2: the </w:t>
      </w:r>
      <w:proofErr w:type="spellStart"/>
      <w:r w:rsidRPr="00C27749">
        <w:rPr>
          <w:rFonts w:ascii="Times New Roman" w:eastAsiaTheme="minorEastAsia" w:hAnsi="Times New Roman"/>
          <w:b/>
        </w:rPr>
        <w:t>gNB</w:t>
      </w:r>
      <w:proofErr w:type="spellEnd"/>
      <w:r w:rsidRPr="00C27749">
        <w:rPr>
          <w:rFonts w:ascii="Times New Roman" w:eastAsiaTheme="minorEastAsia" w:hAnsi="Times New Roman"/>
          <w:b/>
        </w:rPr>
        <w:t xml:space="preserve"> allocates </w:t>
      </w:r>
      <w:proofErr w:type="spellStart"/>
      <w:r w:rsidRPr="00C27749">
        <w:rPr>
          <w:rFonts w:ascii="Times New Roman" w:eastAsiaTheme="minorEastAsia" w:hAnsi="Times New Roman"/>
          <w:b/>
        </w:rPr>
        <w:t>R2D</w:t>
      </w:r>
      <w:proofErr w:type="spellEnd"/>
      <w:r w:rsidRPr="00C27749">
        <w:rPr>
          <w:rFonts w:ascii="Times New Roman" w:eastAsiaTheme="minorEastAsia" w:hAnsi="Times New Roman"/>
          <w:b/>
        </w:rPr>
        <w:t xml:space="preserve"> transmission resource and </w:t>
      </w:r>
      <w:proofErr w:type="spellStart"/>
      <w:r w:rsidRPr="00C27749">
        <w:rPr>
          <w:rFonts w:ascii="Times New Roman" w:eastAsiaTheme="minorEastAsia" w:hAnsi="Times New Roman"/>
          <w:b/>
        </w:rPr>
        <w:t>D2R</w:t>
      </w:r>
      <w:proofErr w:type="spellEnd"/>
      <w:r w:rsidRPr="00C27749">
        <w:rPr>
          <w:rFonts w:ascii="Times New Roman" w:eastAsiaTheme="minorEastAsia" w:hAnsi="Times New Roman"/>
          <w:b/>
        </w:rPr>
        <w:t xml:space="preserve"> transmission resource</w:t>
      </w:r>
      <w:r w:rsidRPr="00996C7F">
        <w:rPr>
          <w:rFonts w:ascii="Times New Roman" w:eastAsiaTheme="minorEastAsia" w:hAnsi="Times New Roman"/>
          <w:b/>
        </w:rPr>
        <w:t xml:space="preserve"> </w:t>
      </w:r>
      <w:r w:rsidRPr="00C27749">
        <w:rPr>
          <w:rFonts w:ascii="Times New Roman" w:eastAsiaTheme="minorEastAsia" w:hAnsi="Times New Roman"/>
          <w:b/>
        </w:rPr>
        <w:t xml:space="preserve">to intermediate </w:t>
      </w:r>
      <w:proofErr w:type="spellStart"/>
      <w:r w:rsidRPr="00C27749">
        <w:rPr>
          <w:rFonts w:ascii="Times New Roman" w:eastAsiaTheme="minorEastAsia" w:hAnsi="Times New Roman"/>
          <w:b/>
        </w:rPr>
        <w:t>UE</w:t>
      </w:r>
      <w:proofErr w:type="spellEnd"/>
      <w:r>
        <w:rPr>
          <w:rFonts w:ascii="Times New Roman" w:eastAsiaTheme="minorEastAsia" w:hAnsi="Times New Roman"/>
          <w:b/>
        </w:rPr>
        <w:t xml:space="preserve"> for each </w:t>
      </w:r>
      <w:r w:rsidRPr="00C27749">
        <w:rPr>
          <w:rFonts w:ascii="Times New Roman" w:eastAsiaTheme="minorEastAsia" w:hAnsi="Times New Roman"/>
          <w:b/>
        </w:rPr>
        <w:t>transmission.</w:t>
      </w:r>
    </w:p>
    <w:bookmarkEnd w:id="27"/>
    <w:p w14:paraId="61904DCB" w14:textId="523EA21A" w:rsidR="009E633C" w:rsidRPr="009E633C" w:rsidRDefault="009E633C" w:rsidP="009E633C">
      <w:pPr>
        <w:rPr>
          <w:b/>
        </w:rPr>
      </w:pPr>
      <w:r w:rsidRPr="009E633C">
        <w:rPr>
          <w:b/>
        </w:rPr>
        <w:t xml:space="preserve">Proposal 5: Intermediate </w:t>
      </w:r>
      <w:proofErr w:type="spellStart"/>
      <w:r w:rsidRPr="009E633C">
        <w:rPr>
          <w:b/>
        </w:rPr>
        <w:t>UE</w:t>
      </w:r>
      <w:proofErr w:type="spellEnd"/>
      <w:r w:rsidRPr="009E633C">
        <w:rPr>
          <w:b/>
        </w:rPr>
        <w:t xml:space="preserve"> needs differentiate the </w:t>
      </w:r>
      <w:proofErr w:type="spellStart"/>
      <w:r w:rsidRPr="009E633C">
        <w:rPr>
          <w:b/>
        </w:rPr>
        <w:t>AIoT</w:t>
      </w:r>
      <w:proofErr w:type="spellEnd"/>
      <w:r w:rsidRPr="009E633C">
        <w:rPr>
          <w:b/>
        </w:rPr>
        <w:t xml:space="preserve"> traffic from its own traffic based on the configuration from the </w:t>
      </w:r>
      <w:proofErr w:type="spellStart"/>
      <w:r w:rsidRPr="009E633C">
        <w:rPr>
          <w:b/>
        </w:rPr>
        <w:t>gNB</w:t>
      </w:r>
      <w:proofErr w:type="spellEnd"/>
      <w:r w:rsidRPr="009E633C">
        <w:rPr>
          <w:b/>
        </w:rPr>
        <w:t xml:space="preserve">. </w:t>
      </w:r>
    </w:p>
    <w:p w14:paraId="1FF2DFDE" w14:textId="77777777" w:rsidR="009E633C" w:rsidRDefault="009E633C" w:rsidP="009E633C">
      <w:pPr>
        <w:jc w:val="both"/>
        <w:rPr>
          <w:b/>
          <w:lang w:eastAsia="zh-CN"/>
        </w:rPr>
      </w:pPr>
      <w:r>
        <w:rPr>
          <w:rFonts w:hint="eastAsia"/>
          <w:b/>
          <w:lang w:eastAsia="zh-CN"/>
        </w:rPr>
        <w:t>P</w:t>
      </w:r>
      <w:r>
        <w:rPr>
          <w:b/>
          <w:lang w:eastAsia="zh-CN"/>
        </w:rPr>
        <w:t xml:space="preserve">roposal 6: In </w:t>
      </w:r>
      <w:proofErr w:type="spellStart"/>
      <w:r>
        <w:rPr>
          <w:b/>
          <w:lang w:eastAsia="zh-CN"/>
        </w:rPr>
        <w:t>R19</w:t>
      </w:r>
      <w:proofErr w:type="spellEnd"/>
      <w:r>
        <w:rPr>
          <w:b/>
          <w:lang w:eastAsia="zh-CN"/>
        </w:rPr>
        <w:t xml:space="preserve">, the intermediate </w:t>
      </w:r>
      <w:proofErr w:type="spellStart"/>
      <w:r>
        <w:rPr>
          <w:b/>
          <w:lang w:eastAsia="zh-CN"/>
        </w:rPr>
        <w:t>UE</w:t>
      </w:r>
      <w:proofErr w:type="spellEnd"/>
      <w:r>
        <w:rPr>
          <w:b/>
          <w:lang w:eastAsia="zh-CN"/>
        </w:rPr>
        <w:t xml:space="preserve"> should be in </w:t>
      </w:r>
      <w:proofErr w:type="spellStart"/>
      <w:r>
        <w:rPr>
          <w:b/>
          <w:lang w:eastAsia="zh-CN"/>
        </w:rPr>
        <w:t>RRC_Connected</w:t>
      </w:r>
      <w:proofErr w:type="spellEnd"/>
      <w:r>
        <w:rPr>
          <w:b/>
          <w:lang w:eastAsia="zh-CN"/>
        </w:rPr>
        <w:t xml:space="preserve"> state </w:t>
      </w:r>
      <w:r>
        <w:rPr>
          <w:rFonts w:hint="eastAsia"/>
          <w:b/>
          <w:lang w:eastAsia="zh-CN"/>
        </w:rPr>
        <w:t>only</w:t>
      </w:r>
      <w:r>
        <w:rPr>
          <w:b/>
          <w:lang w:eastAsia="zh-CN"/>
        </w:rPr>
        <w:t xml:space="preserve">. </w:t>
      </w:r>
    </w:p>
    <w:p w14:paraId="53AADEF5" w14:textId="77777777" w:rsidR="009E633C" w:rsidRPr="00A9215A" w:rsidRDefault="009E633C" w:rsidP="009E633C">
      <w:pPr>
        <w:jc w:val="both"/>
        <w:rPr>
          <w:b/>
          <w:lang w:eastAsia="zh-CN"/>
        </w:rPr>
      </w:pPr>
      <w:r>
        <w:rPr>
          <w:b/>
          <w:lang w:eastAsia="zh-CN"/>
        </w:rPr>
        <w:t>Proposal 7</w:t>
      </w:r>
      <w:r w:rsidRPr="00A9215A">
        <w:rPr>
          <w:b/>
          <w:lang w:eastAsia="zh-CN"/>
        </w:rPr>
        <w:t xml:space="preserve">: </w:t>
      </w:r>
      <w:r>
        <w:rPr>
          <w:b/>
          <w:lang w:eastAsia="zh-CN"/>
        </w:rPr>
        <w:t>Discussion on h</w:t>
      </w:r>
      <w:r w:rsidRPr="00A9215A">
        <w:rPr>
          <w:b/>
          <w:lang w:eastAsia="zh-CN"/>
        </w:rPr>
        <w:t xml:space="preserve">ow </w:t>
      </w:r>
      <w:r>
        <w:rPr>
          <w:b/>
          <w:lang w:eastAsia="zh-CN"/>
        </w:rPr>
        <w:t xml:space="preserve">to select </w:t>
      </w:r>
      <w:r w:rsidRPr="00A9215A">
        <w:rPr>
          <w:b/>
          <w:lang w:eastAsia="zh-CN"/>
        </w:rPr>
        <w:t xml:space="preserve">the intermediate </w:t>
      </w:r>
      <w:proofErr w:type="spellStart"/>
      <w:r>
        <w:rPr>
          <w:b/>
          <w:lang w:eastAsia="zh-CN"/>
        </w:rPr>
        <w:t>UE</w:t>
      </w:r>
      <w:proofErr w:type="spellEnd"/>
      <w:r w:rsidRPr="00A9215A">
        <w:rPr>
          <w:b/>
          <w:lang w:eastAsia="zh-CN"/>
        </w:rPr>
        <w:t xml:space="preserve"> can wait for the progress of </w:t>
      </w:r>
      <w:proofErr w:type="spellStart"/>
      <w:r w:rsidRPr="00A9215A">
        <w:rPr>
          <w:b/>
          <w:lang w:eastAsia="zh-CN"/>
        </w:rPr>
        <w:t>SA2</w:t>
      </w:r>
      <w:proofErr w:type="spellEnd"/>
      <w:r w:rsidRPr="00A9215A">
        <w:rPr>
          <w:b/>
          <w:lang w:eastAsia="zh-CN"/>
        </w:rPr>
        <w:t xml:space="preserve">. </w:t>
      </w:r>
    </w:p>
    <w:p w14:paraId="7154552F" w14:textId="507805D2"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58F097F2" w14:textId="4CBBD2FD" w:rsidR="0041082C" w:rsidRDefault="00B35065" w:rsidP="0041082C">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B0505D">
        <w:rPr>
          <w:rFonts w:ascii="Times New Roman" w:eastAsiaTheme="minorEastAsia" w:hAnsi="Times New Roman"/>
          <w:kern w:val="2"/>
          <w:sz w:val="21"/>
          <w:szCs w:val="22"/>
          <w:lang w:eastAsia="zh-CN"/>
        </w:rPr>
        <w:t>RP-240826</w:t>
      </w:r>
      <w:r w:rsidR="0041082C">
        <w:rPr>
          <w:rFonts w:ascii="Times New Roman" w:eastAsiaTheme="minorEastAsia" w:hAnsi="Times New Roman"/>
          <w:kern w:val="2"/>
          <w:sz w:val="21"/>
          <w:szCs w:val="22"/>
          <w:lang w:eastAsia="zh-CN"/>
        </w:rPr>
        <w:t xml:space="preserve">, </w:t>
      </w:r>
      <w:r w:rsidR="00B0505D">
        <w:rPr>
          <w:rFonts w:ascii="Times New Roman" w:eastAsiaTheme="minorEastAsia" w:hAnsi="Times New Roman"/>
          <w:kern w:val="2"/>
          <w:sz w:val="21"/>
          <w:szCs w:val="22"/>
          <w:lang w:eastAsia="zh-CN"/>
        </w:rPr>
        <w:t xml:space="preserve">Revised </w:t>
      </w:r>
      <w:r w:rsidR="0041082C">
        <w:rPr>
          <w:rFonts w:ascii="Times New Roman" w:eastAsiaTheme="minorEastAsia" w:hAnsi="Times New Roman"/>
          <w:kern w:val="2"/>
          <w:sz w:val="21"/>
          <w:szCs w:val="22"/>
          <w:lang w:eastAsia="zh-CN"/>
        </w:rPr>
        <w:t>Rel</w:t>
      </w:r>
      <w:r w:rsidR="00B0505D">
        <w:rPr>
          <w:rFonts w:ascii="Times New Roman" w:eastAsiaTheme="minorEastAsia" w:hAnsi="Times New Roman"/>
          <w:kern w:val="2"/>
          <w:sz w:val="21"/>
          <w:szCs w:val="22"/>
          <w:lang w:eastAsia="zh-CN"/>
        </w:rPr>
        <w:t>-19 Ambient IoT SID, RAN #103</w:t>
      </w:r>
      <w:r w:rsidR="0041082C">
        <w:rPr>
          <w:rFonts w:ascii="Times New Roman" w:eastAsiaTheme="minorEastAsia" w:hAnsi="Times New Roman"/>
          <w:kern w:val="2"/>
          <w:sz w:val="21"/>
          <w:szCs w:val="22"/>
          <w:lang w:eastAsia="zh-CN"/>
        </w:rPr>
        <w:t xml:space="preserve"> meeting.</w:t>
      </w:r>
    </w:p>
    <w:p w14:paraId="3FB915E0" w14:textId="412DDDF3" w:rsidR="00A520BC" w:rsidRDefault="00A520BC" w:rsidP="00A520BC">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t>
      </w:r>
      <w:r w:rsidR="00233F1F">
        <w:rPr>
          <w:rFonts w:ascii="Times New Roman" w:eastAsiaTheme="minorEastAsia" w:hAnsi="Times New Roman"/>
          <w:kern w:val="2"/>
          <w:sz w:val="21"/>
          <w:szCs w:val="22"/>
          <w:lang w:eastAsia="zh-CN"/>
        </w:rPr>
        <w:t>2</w:t>
      </w:r>
      <w:r>
        <w:rPr>
          <w:rFonts w:ascii="Times New Roman" w:eastAsiaTheme="minorEastAsia" w:hAnsi="Times New Roman"/>
          <w:kern w:val="2"/>
          <w:sz w:val="21"/>
          <w:szCs w:val="22"/>
          <w:lang w:eastAsia="zh-CN"/>
        </w:rPr>
        <w:t xml:space="preserve">] TR 23.700-13, </w:t>
      </w:r>
      <w:r w:rsidRPr="00A520BC">
        <w:rPr>
          <w:rFonts w:ascii="Times New Roman" w:eastAsiaTheme="minorEastAsia" w:hAnsi="Times New Roman"/>
          <w:kern w:val="2"/>
          <w:sz w:val="21"/>
          <w:szCs w:val="22"/>
          <w:lang w:eastAsia="zh-CN"/>
        </w:rPr>
        <w:t>Study on Architecture support of</w:t>
      </w:r>
      <w:r>
        <w:rPr>
          <w:rFonts w:ascii="Times New Roman" w:eastAsiaTheme="minorEastAsia" w:hAnsi="Times New Roman"/>
          <w:kern w:val="2"/>
          <w:sz w:val="21"/>
          <w:szCs w:val="22"/>
          <w:lang w:eastAsia="zh-CN"/>
        </w:rPr>
        <w:t xml:space="preserve"> </w:t>
      </w:r>
      <w:r w:rsidRPr="00A520BC">
        <w:rPr>
          <w:rFonts w:ascii="Times New Roman" w:eastAsiaTheme="minorEastAsia" w:hAnsi="Times New Roman"/>
          <w:kern w:val="2"/>
          <w:sz w:val="21"/>
          <w:szCs w:val="22"/>
          <w:lang w:eastAsia="zh-CN"/>
        </w:rPr>
        <w:t>Ambient power-enabled Internet of Things</w:t>
      </w:r>
      <w:r>
        <w:rPr>
          <w:rFonts w:ascii="Times New Roman" w:eastAsiaTheme="minorEastAsia" w:hAnsi="Times New Roman"/>
          <w:kern w:val="2"/>
          <w:sz w:val="21"/>
          <w:szCs w:val="22"/>
          <w:lang w:eastAsia="zh-CN"/>
        </w:rPr>
        <w:t xml:space="preserve"> </w:t>
      </w:r>
      <w:r w:rsidRPr="00A520BC">
        <w:rPr>
          <w:rFonts w:ascii="Times New Roman" w:eastAsiaTheme="minorEastAsia" w:hAnsi="Times New Roman"/>
          <w:kern w:val="2"/>
          <w:sz w:val="21"/>
          <w:szCs w:val="22"/>
          <w:lang w:eastAsia="zh-CN"/>
        </w:rPr>
        <w:t>(Release 19)</w:t>
      </w:r>
    </w:p>
    <w:p w14:paraId="0AFE71ED" w14:textId="042C6E40" w:rsidR="00233F1F" w:rsidRDefault="00233F1F" w:rsidP="00233F1F">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[3] </w:t>
      </w:r>
      <w:r w:rsidRPr="00B0505D">
        <w:rPr>
          <w:rFonts w:ascii="Times New Roman" w:eastAsiaTheme="minorEastAsia" w:hAnsi="Times New Roman"/>
          <w:kern w:val="2"/>
          <w:sz w:val="21"/>
          <w:szCs w:val="22"/>
          <w:lang w:eastAsia="zh-CN"/>
        </w:rPr>
        <w:t>R2_126_ChairNotes_24-05-24_13-10_eom</w:t>
      </w:r>
      <w:r>
        <w:rPr>
          <w:rFonts w:ascii="Times New Roman" w:eastAsiaTheme="minorEastAsia" w:hAnsi="Times New Roman"/>
          <w:kern w:val="2"/>
          <w:sz w:val="21"/>
          <w:szCs w:val="22"/>
          <w:lang w:eastAsia="zh-CN"/>
        </w:rPr>
        <w:t>.</w:t>
      </w:r>
    </w:p>
    <w:p w14:paraId="698DC2AE" w14:textId="77777777" w:rsidR="000C613B" w:rsidRPr="00233F1F"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9648B" w14:textId="77777777" w:rsidR="0017332D" w:rsidRDefault="0017332D">
      <w:r>
        <w:separator/>
      </w:r>
    </w:p>
  </w:endnote>
  <w:endnote w:type="continuationSeparator" w:id="0">
    <w:p w14:paraId="785CEE48" w14:textId="77777777" w:rsidR="0017332D" w:rsidRDefault="0017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E19A57E" w:rsidR="009760B0" w:rsidRDefault="009760B0"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5E6C60">
      <w:rPr>
        <w:rStyle w:val="a6"/>
        <w:rFonts w:eastAsia="等线"/>
      </w:rPr>
      <w:t>4</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5E6C60">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DF799" w14:textId="77777777" w:rsidR="0017332D" w:rsidRDefault="0017332D">
      <w:r>
        <w:separator/>
      </w:r>
    </w:p>
  </w:footnote>
  <w:footnote w:type="continuationSeparator" w:id="0">
    <w:p w14:paraId="2CCE21E9" w14:textId="77777777" w:rsidR="0017332D" w:rsidRDefault="00173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9760B0" w:rsidRDefault="009760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0E06"/>
    <w:multiLevelType w:val="hybridMultilevel"/>
    <w:tmpl w:val="62049118"/>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377523"/>
    <w:multiLevelType w:val="hybridMultilevel"/>
    <w:tmpl w:val="678E0FA8"/>
    <w:lvl w:ilvl="0" w:tplc="04090015">
      <w:start w:val="1"/>
      <w:numFmt w:val="upp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64977"/>
    <w:multiLevelType w:val="hybridMultilevel"/>
    <w:tmpl w:val="2DA8F698"/>
    <w:lvl w:ilvl="0" w:tplc="B0E6046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E34C34"/>
    <w:multiLevelType w:val="hybridMultilevel"/>
    <w:tmpl w:val="AEFC9D34"/>
    <w:lvl w:ilvl="0" w:tplc="B0E6046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B0E60464">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503C18"/>
    <w:multiLevelType w:val="hybridMultilevel"/>
    <w:tmpl w:val="3A320C38"/>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55B778C"/>
    <w:multiLevelType w:val="hybridMultilevel"/>
    <w:tmpl w:val="32648B00"/>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61163D"/>
    <w:multiLevelType w:val="hybridMultilevel"/>
    <w:tmpl w:val="BAFA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A12288"/>
    <w:multiLevelType w:val="hybridMultilevel"/>
    <w:tmpl w:val="76E82F42"/>
    <w:lvl w:ilvl="0" w:tplc="0409001B">
      <w:start w:val="1"/>
      <w:numFmt w:val="lowerRoman"/>
      <w:lvlText w:val="%1."/>
      <w:lvlJc w:val="righ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588091C6">
      <w:start w:val="1"/>
      <w:numFmt w:val="decimal"/>
      <w:lvlText w:val="%3)"/>
      <w:lvlJc w:val="left"/>
      <w:pPr>
        <w:ind w:left="2880" w:hanging="360"/>
      </w:pPr>
      <w:rPr>
        <w:rFont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8"/>
  </w:num>
  <w:num w:numId="3">
    <w:abstractNumId w:val="16"/>
  </w:num>
  <w:num w:numId="4">
    <w:abstractNumId w:val="14"/>
  </w:num>
  <w:num w:numId="5">
    <w:abstractNumId w:val="4"/>
  </w:num>
  <w:num w:numId="6">
    <w:abstractNumId w:val="17"/>
  </w:num>
  <w:num w:numId="7">
    <w:abstractNumId w:val="27"/>
  </w:num>
  <w:num w:numId="8">
    <w:abstractNumId w:val="2"/>
  </w:num>
  <w:num w:numId="9">
    <w:abstractNumId w:val="22"/>
  </w:num>
  <w:num w:numId="10">
    <w:abstractNumId w:val="21"/>
  </w:num>
  <w:num w:numId="11">
    <w:abstractNumId w:val="23"/>
  </w:num>
  <w:num w:numId="12">
    <w:abstractNumId w:val="30"/>
  </w:num>
  <w:num w:numId="13">
    <w:abstractNumId w:val="11"/>
  </w:num>
  <w:num w:numId="14">
    <w:abstractNumId w:val="6"/>
  </w:num>
  <w:num w:numId="15">
    <w:abstractNumId w:val="7"/>
  </w:num>
  <w:num w:numId="16">
    <w:abstractNumId w:val="5"/>
  </w:num>
  <w:num w:numId="17">
    <w:abstractNumId w:val="10"/>
  </w:num>
  <w:num w:numId="18">
    <w:abstractNumId w:val="9"/>
  </w:num>
  <w:num w:numId="19">
    <w:abstractNumId w:val="19"/>
  </w:num>
  <w:num w:numId="20">
    <w:abstractNumId w:val="12"/>
  </w:num>
  <w:num w:numId="21">
    <w:abstractNumId w:val="18"/>
  </w:num>
  <w:num w:numId="22">
    <w:abstractNumId w:val="24"/>
  </w:num>
  <w:num w:numId="23">
    <w:abstractNumId w:val="20"/>
  </w:num>
  <w:num w:numId="24">
    <w:abstractNumId w:val="15"/>
  </w:num>
  <w:num w:numId="25">
    <w:abstractNumId w:val="25"/>
  </w:num>
  <w:num w:numId="26">
    <w:abstractNumId w:val="3"/>
  </w:num>
  <w:num w:numId="27">
    <w:abstractNumId w:val="29"/>
  </w:num>
  <w:num w:numId="28">
    <w:abstractNumId w:val="26"/>
  </w:num>
  <w:num w:numId="29">
    <w:abstractNumId w:val="0"/>
  </w:num>
  <w:num w:numId="30">
    <w:abstractNumId w:val="13"/>
  </w:num>
  <w:num w:numId="3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2F3A"/>
    <w:rsid w:val="00024556"/>
    <w:rsid w:val="00024A66"/>
    <w:rsid w:val="00024DE4"/>
    <w:rsid w:val="0002538E"/>
    <w:rsid w:val="000255CE"/>
    <w:rsid w:val="00026650"/>
    <w:rsid w:val="00026DB6"/>
    <w:rsid w:val="00026F91"/>
    <w:rsid w:val="00030254"/>
    <w:rsid w:val="00030577"/>
    <w:rsid w:val="00032310"/>
    <w:rsid w:val="0003304F"/>
    <w:rsid w:val="000334BA"/>
    <w:rsid w:val="00033610"/>
    <w:rsid w:val="00033F18"/>
    <w:rsid w:val="000340C0"/>
    <w:rsid w:val="00034218"/>
    <w:rsid w:val="000357E3"/>
    <w:rsid w:val="00035851"/>
    <w:rsid w:val="000378A0"/>
    <w:rsid w:val="000401ED"/>
    <w:rsid w:val="00041FFC"/>
    <w:rsid w:val="00042034"/>
    <w:rsid w:val="000431F2"/>
    <w:rsid w:val="00043236"/>
    <w:rsid w:val="000451BC"/>
    <w:rsid w:val="0004617E"/>
    <w:rsid w:val="00051E2C"/>
    <w:rsid w:val="000558CC"/>
    <w:rsid w:val="000567F3"/>
    <w:rsid w:val="00057491"/>
    <w:rsid w:val="0006060F"/>
    <w:rsid w:val="000633E8"/>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FE"/>
    <w:rsid w:val="0008709A"/>
    <w:rsid w:val="000872D4"/>
    <w:rsid w:val="0008763A"/>
    <w:rsid w:val="0009079E"/>
    <w:rsid w:val="00091531"/>
    <w:rsid w:val="00091798"/>
    <w:rsid w:val="0009179D"/>
    <w:rsid w:val="0009265B"/>
    <w:rsid w:val="0009278C"/>
    <w:rsid w:val="000942F6"/>
    <w:rsid w:val="00094A8C"/>
    <w:rsid w:val="00095DD0"/>
    <w:rsid w:val="00096CD8"/>
    <w:rsid w:val="000A0FC6"/>
    <w:rsid w:val="000A2FF8"/>
    <w:rsid w:val="000A3735"/>
    <w:rsid w:val="000A39CE"/>
    <w:rsid w:val="000A3E6F"/>
    <w:rsid w:val="000A457A"/>
    <w:rsid w:val="000A5C97"/>
    <w:rsid w:val="000A6551"/>
    <w:rsid w:val="000A67F6"/>
    <w:rsid w:val="000A690A"/>
    <w:rsid w:val="000A6CB3"/>
    <w:rsid w:val="000B0CBB"/>
    <w:rsid w:val="000B0EB7"/>
    <w:rsid w:val="000B1648"/>
    <w:rsid w:val="000B323E"/>
    <w:rsid w:val="000B3BC4"/>
    <w:rsid w:val="000B3C22"/>
    <w:rsid w:val="000B4F96"/>
    <w:rsid w:val="000B6411"/>
    <w:rsid w:val="000B65EA"/>
    <w:rsid w:val="000B7115"/>
    <w:rsid w:val="000C053D"/>
    <w:rsid w:val="000C0E2D"/>
    <w:rsid w:val="000C0F83"/>
    <w:rsid w:val="000C107D"/>
    <w:rsid w:val="000C3520"/>
    <w:rsid w:val="000C4974"/>
    <w:rsid w:val="000C53EE"/>
    <w:rsid w:val="000C543D"/>
    <w:rsid w:val="000C5CAE"/>
    <w:rsid w:val="000C5D28"/>
    <w:rsid w:val="000C613B"/>
    <w:rsid w:val="000C68FF"/>
    <w:rsid w:val="000C6B4E"/>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56B"/>
    <w:rsid w:val="000F580E"/>
    <w:rsid w:val="000F5E45"/>
    <w:rsid w:val="000F606C"/>
    <w:rsid w:val="000F6A0C"/>
    <w:rsid w:val="000F6EA2"/>
    <w:rsid w:val="000F6FCA"/>
    <w:rsid w:val="000F7E62"/>
    <w:rsid w:val="00102179"/>
    <w:rsid w:val="001040EB"/>
    <w:rsid w:val="0010493A"/>
    <w:rsid w:val="0010586C"/>
    <w:rsid w:val="00105BE2"/>
    <w:rsid w:val="00106E4F"/>
    <w:rsid w:val="00106F04"/>
    <w:rsid w:val="001078EB"/>
    <w:rsid w:val="00110BDC"/>
    <w:rsid w:val="00111C76"/>
    <w:rsid w:val="00111C91"/>
    <w:rsid w:val="00112534"/>
    <w:rsid w:val="00113186"/>
    <w:rsid w:val="00113329"/>
    <w:rsid w:val="001154B0"/>
    <w:rsid w:val="001164AA"/>
    <w:rsid w:val="001164C0"/>
    <w:rsid w:val="00116856"/>
    <w:rsid w:val="00116AC5"/>
    <w:rsid w:val="00116E36"/>
    <w:rsid w:val="00116F15"/>
    <w:rsid w:val="001170E7"/>
    <w:rsid w:val="00117C00"/>
    <w:rsid w:val="00117C9E"/>
    <w:rsid w:val="001204E8"/>
    <w:rsid w:val="001214B4"/>
    <w:rsid w:val="00122470"/>
    <w:rsid w:val="0012275C"/>
    <w:rsid w:val="00122949"/>
    <w:rsid w:val="00122BD9"/>
    <w:rsid w:val="00122EB0"/>
    <w:rsid w:val="00125137"/>
    <w:rsid w:val="001254DF"/>
    <w:rsid w:val="0012552E"/>
    <w:rsid w:val="001258C2"/>
    <w:rsid w:val="0012602D"/>
    <w:rsid w:val="001266B5"/>
    <w:rsid w:val="0012783A"/>
    <w:rsid w:val="00131300"/>
    <w:rsid w:val="00132365"/>
    <w:rsid w:val="001324A2"/>
    <w:rsid w:val="00133EE1"/>
    <w:rsid w:val="00133F19"/>
    <w:rsid w:val="00135236"/>
    <w:rsid w:val="00135D46"/>
    <w:rsid w:val="00136F41"/>
    <w:rsid w:val="00137411"/>
    <w:rsid w:val="0014003B"/>
    <w:rsid w:val="001411B1"/>
    <w:rsid w:val="00141EEE"/>
    <w:rsid w:val="00142107"/>
    <w:rsid w:val="001425F0"/>
    <w:rsid w:val="00143666"/>
    <w:rsid w:val="00143AEE"/>
    <w:rsid w:val="00144118"/>
    <w:rsid w:val="001449DF"/>
    <w:rsid w:val="001460A4"/>
    <w:rsid w:val="00146841"/>
    <w:rsid w:val="00146D92"/>
    <w:rsid w:val="00147937"/>
    <w:rsid w:val="001505DD"/>
    <w:rsid w:val="00150613"/>
    <w:rsid w:val="00150788"/>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32D"/>
    <w:rsid w:val="0017352B"/>
    <w:rsid w:val="001746E5"/>
    <w:rsid w:val="00176E49"/>
    <w:rsid w:val="00177270"/>
    <w:rsid w:val="001774D9"/>
    <w:rsid w:val="001807F5"/>
    <w:rsid w:val="00182165"/>
    <w:rsid w:val="00182253"/>
    <w:rsid w:val="0018353D"/>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093"/>
    <w:rsid w:val="001C34E0"/>
    <w:rsid w:val="001C4128"/>
    <w:rsid w:val="001C6E68"/>
    <w:rsid w:val="001C73A0"/>
    <w:rsid w:val="001D10ED"/>
    <w:rsid w:val="001D1B08"/>
    <w:rsid w:val="001D20AE"/>
    <w:rsid w:val="001D411C"/>
    <w:rsid w:val="001D4212"/>
    <w:rsid w:val="001D4312"/>
    <w:rsid w:val="001D5220"/>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0F1A"/>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825"/>
    <w:rsid w:val="00214A36"/>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3F1F"/>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CC7"/>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59AC"/>
    <w:rsid w:val="00285D20"/>
    <w:rsid w:val="00286D44"/>
    <w:rsid w:val="00287B4F"/>
    <w:rsid w:val="00291637"/>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AFD"/>
    <w:rsid w:val="002D1EC5"/>
    <w:rsid w:val="002D3DBC"/>
    <w:rsid w:val="002D41FC"/>
    <w:rsid w:val="002D465C"/>
    <w:rsid w:val="002D4C9B"/>
    <w:rsid w:val="002D4FAF"/>
    <w:rsid w:val="002D55A8"/>
    <w:rsid w:val="002D5D44"/>
    <w:rsid w:val="002D78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A9B"/>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44A5"/>
    <w:rsid w:val="00305136"/>
    <w:rsid w:val="00306284"/>
    <w:rsid w:val="00307E2C"/>
    <w:rsid w:val="0031288D"/>
    <w:rsid w:val="00313F24"/>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A4492"/>
    <w:rsid w:val="003B2CEB"/>
    <w:rsid w:val="003B3231"/>
    <w:rsid w:val="003B39B5"/>
    <w:rsid w:val="003B3F52"/>
    <w:rsid w:val="003B5A8D"/>
    <w:rsid w:val="003B5FB8"/>
    <w:rsid w:val="003B6A1F"/>
    <w:rsid w:val="003B6EC5"/>
    <w:rsid w:val="003B7D41"/>
    <w:rsid w:val="003C07E0"/>
    <w:rsid w:val="003C417A"/>
    <w:rsid w:val="003C48E9"/>
    <w:rsid w:val="003C5C33"/>
    <w:rsid w:val="003C6A01"/>
    <w:rsid w:val="003C6EDC"/>
    <w:rsid w:val="003C6F8E"/>
    <w:rsid w:val="003C7947"/>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D7FE1"/>
    <w:rsid w:val="003E074E"/>
    <w:rsid w:val="003E07AA"/>
    <w:rsid w:val="003E1676"/>
    <w:rsid w:val="003E1B46"/>
    <w:rsid w:val="003E2663"/>
    <w:rsid w:val="003E2EFD"/>
    <w:rsid w:val="003E3E41"/>
    <w:rsid w:val="003E58EB"/>
    <w:rsid w:val="003E7BA5"/>
    <w:rsid w:val="003F073C"/>
    <w:rsid w:val="003F0927"/>
    <w:rsid w:val="003F0958"/>
    <w:rsid w:val="003F1EEA"/>
    <w:rsid w:val="003F2B49"/>
    <w:rsid w:val="003F2C46"/>
    <w:rsid w:val="003F3410"/>
    <w:rsid w:val="003F3916"/>
    <w:rsid w:val="003F3B71"/>
    <w:rsid w:val="003F3EF4"/>
    <w:rsid w:val="003F598F"/>
    <w:rsid w:val="003F712D"/>
    <w:rsid w:val="003F773D"/>
    <w:rsid w:val="00400B22"/>
    <w:rsid w:val="00401930"/>
    <w:rsid w:val="004023BB"/>
    <w:rsid w:val="00402E76"/>
    <w:rsid w:val="00403542"/>
    <w:rsid w:val="00403810"/>
    <w:rsid w:val="00404DF0"/>
    <w:rsid w:val="00405F81"/>
    <w:rsid w:val="004062C6"/>
    <w:rsid w:val="00406E5B"/>
    <w:rsid w:val="0041082C"/>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6BC"/>
    <w:rsid w:val="004438D4"/>
    <w:rsid w:val="004438F1"/>
    <w:rsid w:val="00443A03"/>
    <w:rsid w:val="00443AE3"/>
    <w:rsid w:val="004445F3"/>
    <w:rsid w:val="004451CB"/>
    <w:rsid w:val="004451D4"/>
    <w:rsid w:val="00446C43"/>
    <w:rsid w:val="00447159"/>
    <w:rsid w:val="0044740B"/>
    <w:rsid w:val="004522EA"/>
    <w:rsid w:val="00452FE9"/>
    <w:rsid w:val="00453611"/>
    <w:rsid w:val="00453B95"/>
    <w:rsid w:val="00453C26"/>
    <w:rsid w:val="00455443"/>
    <w:rsid w:val="00455590"/>
    <w:rsid w:val="00455638"/>
    <w:rsid w:val="00455FAF"/>
    <w:rsid w:val="00460416"/>
    <w:rsid w:val="00460EB1"/>
    <w:rsid w:val="00461792"/>
    <w:rsid w:val="00461C66"/>
    <w:rsid w:val="00462032"/>
    <w:rsid w:val="00463925"/>
    <w:rsid w:val="00464C27"/>
    <w:rsid w:val="00465058"/>
    <w:rsid w:val="004652C7"/>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62AA"/>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14FC"/>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64ED"/>
    <w:rsid w:val="004B78E9"/>
    <w:rsid w:val="004B7E46"/>
    <w:rsid w:val="004C01FC"/>
    <w:rsid w:val="004C03C4"/>
    <w:rsid w:val="004C0789"/>
    <w:rsid w:val="004C2096"/>
    <w:rsid w:val="004C339D"/>
    <w:rsid w:val="004C35B4"/>
    <w:rsid w:val="004C3C76"/>
    <w:rsid w:val="004C46D5"/>
    <w:rsid w:val="004C4900"/>
    <w:rsid w:val="004C4D47"/>
    <w:rsid w:val="004C66ED"/>
    <w:rsid w:val="004C6AAE"/>
    <w:rsid w:val="004C764A"/>
    <w:rsid w:val="004C7F53"/>
    <w:rsid w:val="004D06DB"/>
    <w:rsid w:val="004D1128"/>
    <w:rsid w:val="004D1C9B"/>
    <w:rsid w:val="004D207E"/>
    <w:rsid w:val="004D2875"/>
    <w:rsid w:val="004D2ACA"/>
    <w:rsid w:val="004D2B85"/>
    <w:rsid w:val="004D38CB"/>
    <w:rsid w:val="004D4AA1"/>
    <w:rsid w:val="004D62B2"/>
    <w:rsid w:val="004D7801"/>
    <w:rsid w:val="004D7B8E"/>
    <w:rsid w:val="004E0680"/>
    <w:rsid w:val="004E0C95"/>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4F643D"/>
    <w:rsid w:val="0050005A"/>
    <w:rsid w:val="0050062F"/>
    <w:rsid w:val="00500AD8"/>
    <w:rsid w:val="00500BD6"/>
    <w:rsid w:val="00503A07"/>
    <w:rsid w:val="00503DAF"/>
    <w:rsid w:val="00504604"/>
    <w:rsid w:val="005051FC"/>
    <w:rsid w:val="005053DF"/>
    <w:rsid w:val="005057EF"/>
    <w:rsid w:val="00505AD2"/>
    <w:rsid w:val="005060EE"/>
    <w:rsid w:val="005061AE"/>
    <w:rsid w:val="0050663B"/>
    <w:rsid w:val="00506769"/>
    <w:rsid w:val="005068D5"/>
    <w:rsid w:val="00506F6E"/>
    <w:rsid w:val="0050700C"/>
    <w:rsid w:val="005070B4"/>
    <w:rsid w:val="005075F5"/>
    <w:rsid w:val="005078F9"/>
    <w:rsid w:val="0051095E"/>
    <w:rsid w:val="00510DCA"/>
    <w:rsid w:val="00511377"/>
    <w:rsid w:val="00512571"/>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5B11"/>
    <w:rsid w:val="00546696"/>
    <w:rsid w:val="005469BE"/>
    <w:rsid w:val="00546D38"/>
    <w:rsid w:val="00550708"/>
    <w:rsid w:val="00550BA5"/>
    <w:rsid w:val="005525EC"/>
    <w:rsid w:val="005526AC"/>
    <w:rsid w:val="005529F2"/>
    <w:rsid w:val="00553F21"/>
    <w:rsid w:val="0055419A"/>
    <w:rsid w:val="00554BA0"/>
    <w:rsid w:val="00555187"/>
    <w:rsid w:val="00555B17"/>
    <w:rsid w:val="0055664A"/>
    <w:rsid w:val="0055675D"/>
    <w:rsid w:val="0055740F"/>
    <w:rsid w:val="005578E6"/>
    <w:rsid w:val="00560A03"/>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1B05"/>
    <w:rsid w:val="005A36D6"/>
    <w:rsid w:val="005A3C42"/>
    <w:rsid w:val="005A419A"/>
    <w:rsid w:val="005A43DC"/>
    <w:rsid w:val="005A47CC"/>
    <w:rsid w:val="005A5356"/>
    <w:rsid w:val="005A6084"/>
    <w:rsid w:val="005A7E87"/>
    <w:rsid w:val="005B0116"/>
    <w:rsid w:val="005B0289"/>
    <w:rsid w:val="005B070D"/>
    <w:rsid w:val="005B0856"/>
    <w:rsid w:val="005B0A5B"/>
    <w:rsid w:val="005B0CAE"/>
    <w:rsid w:val="005B16D4"/>
    <w:rsid w:val="005B1857"/>
    <w:rsid w:val="005B1F1E"/>
    <w:rsid w:val="005B2219"/>
    <w:rsid w:val="005B40B9"/>
    <w:rsid w:val="005B4121"/>
    <w:rsid w:val="005B41E3"/>
    <w:rsid w:val="005B4768"/>
    <w:rsid w:val="005B63CC"/>
    <w:rsid w:val="005B6AB2"/>
    <w:rsid w:val="005B7328"/>
    <w:rsid w:val="005B7443"/>
    <w:rsid w:val="005B7CE8"/>
    <w:rsid w:val="005B7F00"/>
    <w:rsid w:val="005C095D"/>
    <w:rsid w:val="005C227F"/>
    <w:rsid w:val="005C33EC"/>
    <w:rsid w:val="005C3C4A"/>
    <w:rsid w:val="005C444E"/>
    <w:rsid w:val="005C5E8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B6D"/>
    <w:rsid w:val="005E26A9"/>
    <w:rsid w:val="005E3230"/>
    <w:rsid w:val="005E3922"/>
    <w:rsid w:val="005E4010"/>
    <w:rsid w:val="005E5554"/>
    <w:rsid w:val="005E5DEC"/>
    <w:rsid w:val="005E5EA5"/>
    <w:rsid w:val="005E6C60"/>
    <w:rsid w:val="005E6DFF"/>
    <w:rsid w:val="005E6FB5"/>
    <w:rsid w:val="005F0FA6"/>
    <w:rsid w:val="005F1102"/>
    <w:rsid w:val="005F17BC"/>
    <w:rsid w:val="005F1877"/>
    <w:rsid w:val="005F2735"/>
    <w:rsid w:val="005F29C3"/>
    <w:rsid w:val="005F3105"/>
    <w:rsid w:val="005F3258"/>
    <w:rsid w:val="005F3C09"/>
    <w:rsid w:val="005F412F"/>
    <w:rsid w:val="005F5764"/>
    <w:rsid w:val="005F590A"/>
    <w:rsid w:val="005F6621"/>
    <w:rsid w:val="005F7D16"/>
    <w:rsid w:val="00600003"/>
    <w:rsid w:val="0060059C"/>
    <w:rsid w:val="00600FE3"/>
    <w:rsid w:val="006011C3"/>
    <w:rsid w:val="00601EFD"/>
    <w:rsid w:val="006025B8"/>
    <w:rsid w:val="006031B0"/>
    <w:rsid w:val="00603681"/>
    <w:rsid w:val="00603F3F"/>
    <w:rsid w:val="006044A1"/>
    <w:rsid w:val="006048B6"/>
    <w:rsid w:val="006049E2"/>
    <w:rsid w:val="00604D98"/>
    <w:rsid w:val="00605388"/>
    <w:rsid w:val="006055B4"/>
    <w:rsid w:val="006060FE"/>
    <w:rsid w:val="006064EA"/>
    <w:rsid w:val="006065B1"/>
    <w:rsid w:val="006079C9"/>
    <w:rsid w:val="00607AA8"/>
    <w:rsid w:val="00607D0C"/>
    <w:rsid w:val="00610A35"/>
    <w:rsid w:val="00612B68"/>
    <w:rsid w:val="00612BFF"/>
    <w:rsid w:val="00613805"/>
    <w:rsid w:val="00613DDE"/>
    <w:rsid w:val="00614FE6"/>
    <w:rsid w:val="00615525"/>
    <w:rsid w:val="006155CC"/>
    <w:rsid w:val="00615BA1"/>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6DB"/>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B54"/>
    <w:rsid w:val="00655DC4"/>
    <w:rsid w:val="00656BA1"/>
    <w:rsid w:val="00660023"/>
    <w:rsid w:val="00660237"/>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059"/>
    <w:rsid w:val="006879C4"/>
    <w:rsid w:val="006902A1"/>
    <w:rsid w:val="00691294"/>
    <w:rsid w:val="006913AF"/>
    <w:rsid w:val="0069154A"/>
    <w:rsid w:val="00691B91"/>
    <w:rsid w:val="00691E41"/>
    <w:rsid w:val="00691FF4"/>
    <w:rsid w:val="00692362"/>
    <w:rsid w:val="00692ECF"/>
    <w:rsid w:val="00693245"/>
    <w:rsid w:val="0069353B"/>
    <w:rsid w:val="00693D11"/>
    <w:rsid w:val="00696663"/>
    <w:rsid w:val="00696948"/>
    <w:rsid w:val="00696EDA"/>
    <w:rsid w:val="006974DE"/>
    <w:rsid w:val="006A0E1D"/>
    <w:rsid w:val="006A1B36"/>
    <w:rsid w:val="006A1F8B"/>
    <w:rsid w:val="006A2795"/>
    <w:rsid w:val="006A27E7"/>
    <w:rsid w:val="006A3861"/>
    <w:rsid w:val="006A41E3"/>
    <w:rsid w:val="006A42A1"/>
    <w:rsid w:val="006A44A4"/>
    <w:rsid w:val="006A4D8C"/>
    <w:rsid w:val="006A4F1D"/>
    <w:rsid w:val="006A4FA9"/>
    <w:rsid w:val="006A5B0A"/>
    <w:rsid w:val="006A6A1D"/>
    <w:rsid w:val="006B0184"/>
    <w:rsid w:val="006B2790"/>
    <w:rsid w:val="006B3746"/>
    <w:rsid w:val="006B382C"/>
    <w:rsid w:val="006B41A7"/>
    <w:rsid w:val="006B526F"/>
    <w:rsid w:val="006B58E5"/>
    <w:rsid w:val="006B65EA"/>
    <w:rsid w:val="006B788E"/>
    <w:rsid w:val="006B7F97"/>
    <w:rsid w:val="006C0175"/>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E7559"/>
    <w:rsid w:val="006F0133"/>
    <w:rsid w:val="006F0247"/>
    <w:rsid w:val="006F07F8"/>
    <w:rsid w:val="006F1F08"/>
    <w:rsid w:val="006F23D3"/>
    <w:rsid w:val="006F25D7"/>
    <w:rsid w:val="006F2A69"/>
    <w:rsid w:val="006F39E9"/>
    <w:rsid w:val="006F425A"/>
    <w:rsid w:val="006F72D7"/>
    <w:rsid w:val="006F736C"/>
    <w:rsid w:val="006F7703"/>
    <w:rsid w:val="007001DB"/>
    <w:rsid w:val="00700278"/>
    <w:rsid w:val="007002A4"/>
    <w:rsid w:val="00700BCC"/>
    <w:rsid w:val="00700FE9"/>
    <w:rsid w:val="007013C8"/>
    <w:rsid w:val="007037B6"/>
    <w:rsid w:val="007039F4"/>
    <w:rsid w:val="00703AE3"/>
    <w:rsid w:val="00703BD9"/>
    <w:rsid w:val="00705404"/>
    <w:rsid w:val="007057F2"/>
    <w:rsid w:val="00706542"/>
    <w:rsid w:val="007077D7"/>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6AF7"/>
    <w:rsid w:val="007275F5"/>
    <w:rsid w:val="007305F1"/>
    <w:rsid w:val="007311A8"/>
    <w:rsid w:val="00731477"/>
    <w:rsid w:val="00731513"/>
    <w:rsid w:val="007320A1"/>
    <w:rsid w:val="007327B9"/>
    <w:rsid w:val="00732B0B"/>
    <w:rsid w:val="00734ADD"/>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CA4"/>
    <w:rsid w:val="00753CF0"/>
    <w:rsid w:val="00753E75"/>
    <w:rsid w:val="0075500C"/>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EE6"/>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9EF"/>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37A2"/>
    <w:rsid w:val="007C4B27"/>
    <w:rsid w:val="007C5264"/>
    <w:rsid w:val="007C5D1B"/>
    <w:rsid w:val="007C6A3C"/>
    <w:rsid w:val="007C6CCF"/>
    <w:rsid w:val="007C70D2"/>
    <w:rsid w:val="007C71F5"/>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49CA"/>
    <w:rsid w:val="00804BAA"/>
    <w:rsid w:val="0080579D"/>
    <w:rsid w:val="008064C4"/>
    <w:rsid w:val="00806C78"/>
    <w:rsid w:val="00807ECA"/>
    <w:rsid w:val="0081010E"/>
    <w:rsid w:val="00810734"/>
    <w:rsid w:val="00812BD2"/>
    <w:rsid w:val="008131F0"/>
    <w:rsid w:val="00813384"/>
    <w:rsid w:val="00813A88"/>
    <w:rsid w:val="00813AA2"/>
    <w:rsid w:val="0081420C"/>
    <w:rsid w:val="0081606C"/>
    <w:rsid w:val="008165C3"/>
    <w:rsid w:val="008169A4"/>
    <w:rsid w:val="00817C44"/>
    <w:rsid w:val="00817D21"/>
    <w:rsid w:val="00822400"/>
    <w:rsid w:val="0082419C"/>
    <w:rsid w:val="00824B6F"/>
    <w:rsid w:val="00825219"/>
    <w:rsid w:val="008255C8"/>
    <w:rsid w:val="0082668B"/>
    <w:rsid w:val="00826979"/>
    <w:rsid w:val="00826A3A"/>
    <w:rsid w:val="0082760B"/>
    <w:rsid w:val="00827DE5"/>
    <w:rsid w:val="00831387"/>
    <w:rsid w:val="00831591"/>
    <w:rsid w:val="00831C08"/>
    <w:rsid w:val="0083277E"/>
    <w:rsid w:val="00832AF1"/>
    <w:rsid w:val="008334D0"/>
    <w:rsid w:val="00833589"/>
    <w:rsid w:val="008336BA"/>
    <w:rsid w:val="00833D9A"/>
    <w:rsid w:val="008353E2"/>
    <w:rsid w:val="00835C62"/>
    <w:rsid w:val="00836655"/>
    <w:rsid w:val="00836B8A"/>
    <w:rsid w:val="008375AD"/>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C63"/>
    <w:rsid w:val="00884F14"/>
    <w:rsid w:val="0088621A"/>
    <w:rsid w:val="00886579"/>
    <w:rsid w:val="00893954"/>
    <w:rsid w:val="00893CCF"/>
    <w:rsid w:val="0089547D"/>
    <w:rsid w:val="008954DD"/>
    <w:rsid w:val="00895AF7"/>
    <w:rsid w:val="00895E1D"/>
    <w:rsid w:val="00896CE4"/>
    <w:rsid w:val="00896EBA"/>
    <w:rsid w:val="008A1A04"/>
    <w:rsid w:val="008A23A9"/>
    <w:rsid w:val="008A2C2E"/>
    <w:rsid w:val="008A3253"/>
    <w:rsid w:val="008A5A9E"/>
    <w:rsid w:val="008A63C2"/>
    <w:rsid w:val="008A6842"/>
    <w:rsid w:val="008A74A9"/>
    <w:rsid w:val="008B07CD"/>
    <w:rsid w:val="008B0A35"/>
    <w:rsid w:val="008B0A81"/>
    <w:rsid w:val="008B142D"/>
    <w:rsid w:val="008B18AC"/>
    <w:rsid w:val="008B337D"/>
    <w:rsid w:val="008B4440"/>
    <w:rsid w:val="008B4965"/>
    <w:rsid w:val="008B5369"/>
    <w:rsid w:val="008B5461"/>
    <w:rsid w:val="008B687D"/>
    <w:rsid w:val="008B6A01"/>
    <w:rsid w:val="008B701E"/>
    <w:rsid w:val="008B79C1"/>
    <w:rsid w:val="008C1365"/>
    <w:rsid w:val="008C1AFD"/>
    <w:rsid w:val="008C2EA9"/>
    <w:rsid w:val="008C304E"/>
    <w:rsid w:val="008C3460"/>
    <w:rsid w:val="008C3E2D"/>
    <w:rsid w:val="008C57F4"/>
    <w:rsid w:val="008C6287"/>
    <w:rsid w:val="008C6897"/>
    <w:rsid w:val="008C765E"/>
    <w:rsid w:val="008C7EB5"/>
    <w:rsid w:val="008D08A3"/>
    <w:rsid w:val="008D1E9D"/>
    <w:rsid w:val="008D32EF"/>
    <w:rsid w:val="008D4CD4"/>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69BC"/>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E22"/>
    <w:rsid w:val="00945256"/>
    <w:rsid w:val="009458B6"/>
    <w:rsid w:val="00946181"/>
    <w:rsid w:val="009467B6"/>
    <w:rsid w:val="0095008D"/>
    <w:rsid w:val="00950CB0"/>
    <w:rsid w:val="00950D20"/>
    <w:rsid w:val="00952119"/>
    <w:rsid w:val="00952192"/>
    <w:rsid w:val="00952E71"/>
    <w:rsid w:val="009532FE"/>
    <w:rsid w:val="00953CEB"/>
    <w:rsid w:val="00954F74"/>
    <w:rsid w:val="0095531F"/>
    <w:rsid w:val="00955839"/>
    <w:rsid w:val="009560B1"/>
    <w:rsid w:val="00956598"/>
    <w:rsid w:val="00960AAC"/>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162C"/>
    <w:rsid w:val="0097333D"/>
    <w:rsid w:val="00973681"/>
    <w:rsid w:val="00974BC2"/>
    <w:rsid w:val="00974FC9"/>
    <w:rsid w:val="00975F0C"/>
    <w:rsid w:val="009760B0"/>
    <w:rsid w:val="00976557"/>
    <w:rsid w:val="00976808"/>
    <w:rsid w:val="009775C4"/>
    <w:rsid w:val="009803BD"/>
    <w:rsid w:val="00980813"/>
    <w:rsid w:val="0098117B"/>
    <w:rsid w:val="0098373C"/>
    <w:rsid w:val="00983AF1"/>
    <w:rsid w:val="00983F2D"/>
    <w:rsid w:val="00984547"/>
    <w:rsid w:val="009853CB"/>
    <w:rsid w:val="00986DD5"/>
    <w:rsid w:val="009872CB"/>
    <w:rsid w:val="00987D5D"/>
    <w:rsid w:val="0099005C"/>
    <w:rsid w:val="00990F53"/>
    <w:rsid w:val="009922B2"/>
    <w:rsid w:val="009922C8"/>
    <w:rsid w:val="009946CE"/>
    <w:rsid w:val="009946D4"/>
    <w:rsid w:val="00994EED"/>
    <w:rsid w:val="00994F58"/>
    <w:rsid w:val="00996C7F"/>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B59D5"/>
    <w:rsid w:val="009C371A"/>
    <w:rsid w:val="009C388A"/>
    <w:rsid w:val="009C4264"/>
    <w:rsid w:val="009C497C"/>
    <w:rsid w:val="009C54C2"/>
    <w:rsid w:val="009C589E"/>
    <w:rsid w:val="009C785E"/>
    <w:rsid w:val="009D07BC"/>
    <w:rsid w:val="009D08A2"/>
    <w:rsid w:val="009D0FFA"/>
    <w:rsid w:val="009D197D"/>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4EC8"/>
    <w:rsid w:val="009E5139"/>
    <w:rsid w:val="009E5B4D"/>
    <w:rsid w:val="009E5CC7"/>
    <w:rsid w:val="009E5F98"/>
    <w:rsid w:val="009E5FD8"/>
    <w:rsid w:val="009E60FB"/>
    <w:rsid w:val="009E633C"/>
    <w:rsid w:val="009E6C53"/>
    <w:rsid w:val="009F00B1"/>
    <w:rsid w:val="009F0545"/>
    <w:rsid w:val="009F1E19"/>
    <w:rsid w:val="009F2170"/>
    <w:rsid w:val="009F2D5A"/>
    <w:rsid w:val="009F3853"/>
    <w:rsid w:val="009F45EF"/>
    <w:rsid w:val="009F6349"/>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B00"/>
    <w:rsid w:val="00A17D33"/>
    <w:rsid w:val="00A2082F"/>
    <w:rsid w:val="00A20B04"/>
    <w:rsid w:val="00A220A1"/>
    <w:rsid w:val="00A22580"/>
    <w:rsid w:val="00A22C2B"/>
    <w:rsid w:val="00A22E54"/>
    <w:rsid w:val="00A25891"/>
    <w:rsid w:val="00A25BB2"/>
    <w:rsid w:val="00A25FB7"/>
    <w:rsid w:val="00A26AA7"/>
    <w:rsid w:val="00A3031A"/>
    <w:rsid w:val="00A31D31"/>
    <w:rsid w:val="00A32FA1"/>
    <w:rsid w:val="00A33254"/>
    <w:rsid w:val="00A332DD"/>
    <w:rsid w:val="00A33A14"/>
    <w:rsid w:val="00A34BF8"/>
    <w:rsid w:val="00A36728"/>
    <w:rsid w:val="00A3673F"/>
    <w:rsid w:val="00A37575"/>
    <w:rsid w:val="00A404D0"/>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20BC"/>
    <w:rsid w:val="00A535B0"/>
    <w:rsid w:val="00A55959"/>
    <w:rsid w:val="00A55A98"/>
    <w:rsid w:val="00A55B48"/>
    <w:rsid w:val="00A55D24"/>
    <w:rsid w:val="00A561E4"/>
    <w:rsid w:val="00A567B9"/>
    <w:rsid w:val="00A57420"/>
    <w:rsid w:val="00A5798B"/>
    <w:rsid w:val="00A61A80"/>
    <w:rsid w:val="00A6228A"/>
    <w:rsid w:val="00A6242F"/>
    <w:rsid w:val="00A63270"/>
    <w:rsid w:val="00A63674"/>
    <w:rsid w:val="00A64884"/>
    <w:rsid w:val="00A6587E"/>
    <w:rsid w:val="00A658A3"/>
    <w:rsid w:val="00A65CFF"/>
    <w:rsid w:val="00A661CA"/>
    <w:rsid w:val="00A6630E"/>
    <w:rsid w:val="00A66390"/>
    <w:rsid w:val="00A66391"/>
    <w:rsid w:val="00A66DB9"/>
    <w:rsid w:val="00A66EB0"/>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BEF"/>
    <w:rsid w:val="00A81FF4"/>
    <w:rsid w:val="00A823C2"/>
    <w:rsid w:val="00A82A98"/>
    <w:rsid w:val="00A83A33"/>
    <w:rsid w:val="00A83D1A"/>
    <w:rsid w:val="00A848A2"/>
    <w:rsid w:val="00A84E73"/>
    <w:rsid w:val="00A854D7"/>
    <w:rsid w:val="00A85713"/>
    <w:rsid w:val="00A86AE7"/>
    <w:rsid w:val="00A87105"/>
    <w:rsid w:val="00A8726B"/>
    <w:rsid w:val="00A878A0"/>
    <w:rsid w:val="00A87D7B"/>
    <w:rsid w:val="00A90E1C"/>
    <w:rsid w:val="00A90EAC"/>
    <w:rsid w:val="00A9177D"/>
    <w:rsid w:val="00A9215A"/>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192"/>
    <w:rsid w:val="00AA2F7A"/>
    <w:rsid w:val="00AA334C"/>
    <w:rsid w:val="00AA370B"/>
    <w:rsid w:val="00AA3B6C"/>
    <w:rsid w:val="00AA43F5"/>
    <w:rsid w:val="00AA4B13"/>
    <w:rsid w:val="00AA5382"/>
    <w:rsid w:val="00AA5EE6"/>
    <w:rsid w:val="00AA7761"/>
    <w:rsid w:val="00AA7D18"/>
    <w:rsid w:val="00AB0489"/>
    <w:rsid w:val="00AB074C"/>
    <w:rsid w:val="00AB20E8"/>
    <w:rsid w:val="00AB2E2B"/>
    <w:rsid w:val="00AB3E9C"/>
    <w:rsid w:val="00AB5150"/>
    <w:rsid w:val="00AB6024"/>
    <w:rsid w:val="00AB6B49"/>
    <w:rsid w:val="00AB7832"/>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41E"/>
    <w:rsid w:val="00AD259D"/>
    <w:rsid w:val="00AD2A87"/>
    <w:rsid w:val="00AD383A"/>
    <w:rsid w:val="00AD4723"/>
    <w:rsid w:val="00AD53D5"/>
    <w:rsid w:val="00AD5E31"/>
    <w:rsid w:val="00AD6005"/>
    <w:rsid w:val="00AD65BB"/>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060"/>
    <w:rsid w:val="00AF4272"/>
    <w:rsid w:val="00AF5577"/>
    <w:rsid w:val="00AF56BE"/>
    <w:rsid w:val="00AF6422"/>
    <w:rsid w:val="00AF64AD"/>
    <w:rsid w:val="00B00D38"/>
    <w:rsid w:val="00B018A0"/>
    <w:rsid w:val="00B0292B"/>
    <w:rsid w:val="00B032F0"/>
    <w:rsid w:val="00B03D82"/>
    <w:rsid w:val="00B0497C"/>
    <w:rsid w:val="00B04E54"/>
    <w:rsid w:val="00B0505D"/>
    <w:rsid w:val="00B05C1E"/>
    <w:rsid w:val="00B05EB9"/>
    <w:rsid w:val="00B061C0"/>
    <w:rsid w:val="00B07709"/>
    <w:rsid w:val="00B077BB"/>
    <w:rsid w:val="00B100CF"/>
    <w:rsid w:val="00B106B6"/>
    <w:rsid w:val="00B11614"/>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27DDF"/>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A6D"/>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1C42"/>
    <w:rsid w:val="00B62AE5"/>
    <w:rsid w:val="00B630FF"/>
    <w:rsid w:val="00B634C6"/>
    <w:rsid w:val="00B63708"/>
    <w:rsid w:val="00B6388D"/>
    <w:rsid w:val="00B64D74"/>
    <w:rsid w:val="00B64D87"/>
    <w:rsid w:val="00B65532"/>
    <w:rsid w:val="00B65A1F"/>
    <w:rsid w:val="00B65F10"/>
    <w:rsid w:val="00B66D75"/>
    <w:rsid w:val="00B70767"/>
    <w:rsid w:val="00B70C0D"/>
    <w:rsid w:val="00B70E4F"/>
    <w:rsid w:val="00B7239B"/>
    <w:rsid w:val="00B72915"/>
    <w:rsid w:val="00B74F83"/>
    <w:rsid w:val="00B74FCC"/>
    <w:rsid w:val="00B767A5"/>
    <w:rsid w:val="00B76ACD"/>
    <w:rsid w:val="00B80283"/>
    <w:rsid w:val="00B80C44"/>
    <w:rsid w:val="00B81AE5"/>
    <w:rsid w:val="00B845EB"/>
    <w:rsid w:val="00B846DA"/>
    <w:rsid w:val="00B848BD"/>
    <w:rsid w:val="00B87AAC"/>
    <w:rsid w:val="00B9010B"/>
    <w:rsid w:val="00B90B30"/>
    <w:rsid w:val="00B91B84"/>
    <w:rsid w:val="00B92275"/>
    <w:rsid w:val="00B9263C"/>
    <w:rsid w:val="00B93305"/>
    <w:rsid w:val="00B93844"/>
    <w:rsid w:val="00B94134"/>
    <w:rsid w:val="00B94B61"/>
    <w:rsid w:val="00B94B91"/>
    <w:rsid w:val="00B94DB8"/>
    <w:rsid w:val="00B9532F"/>
    <w:rsid w:val="00B9621F"/>
    <w:rsid w:val="00B965A3"/>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0E6E"/>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10A9"/>
    <w:rsid w:val="00BD24A5"/>
    <w:rsid w:val="00BD3F9C"/>
    <w:rsid w:val="00BD4C8B"/>
    <w:rsid w:val="00BD505B"/>
    <w:rsid w:val="00BD5A59"/>
    <w:rsid w:val="00BD65DF"/>
    <w:rsid w:val="00BD6BFC"/>
    <w:rsid w:val="00BD725A"/>
    <w:rsid w:val="00BD79D0"/>
    <w:rsid w:val="00BD7DA9"/>
    <w:rsid w:val="00BE004B"/>
    <w:rsid w:val="00BE0FD9"/>
    <w:rsid w:val="00BE155D"/>
    <w:rsid w:val="00BE1BBC"/>
    <w:rsid w:val="00BE35C2"/>
    <w:rsid w:val="00BE43CE"/>
    <w:rsid w:val="00BE6B10"/>
    <w:rsid w:val="00BE6B71"/>
    <w:rsid w:val="00BF29A4"/>
    <w:rsid w:val="00BF2A16"/>
    <w:rsid w:val="00BF2ABD"/>
    <w:rsid w:val="00BF2E14"/>
    <w:rsid w:val="00BF3095"/>
    <w:rsid w:val="00BF3A4B"/>
    <w:rsid w:val="00BF43F4"/>
    <w:rsid w:val="00BF4D31"/>
    <w:rsid w:val="00BF7247"/>
    <w:rsid w:val="00BF7BE5"/>
    <w:rsid w:val="00C00287"/>
    <w:rsid w:val="00C01642"/>
    <w:rsid w:val="00C01B35"/>
    <w:rsid w:val="00C026D6"/>
    <w:rsid w:val="00C036F4"/>
    <w:rsid w:val="00C04240"/>
    <w:rsid w:val="00C0566B"/>
    <w:rsid w:val="00C05DAB"/>
    <w:rsid w:val="00C06368"/>
    <w:rsid w:val="00C068C3"/>
    <w:rsid w:val="00C069CD"/>
    <w:rsid w:val="00C1011B"/>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49"/>
    <w:rsid w:val="00C277C4"/>
    <w:rsid w:val="00C30556"/>
    <w:rsid w:val="00C305FF"/>
    <w:rsid w:val="00C311A7"/>
    <w:rsid w:val="00C31A2E"/>
    <w:rsid w:val="00C31DF4"/>
    <w:rsid w:val="00C328D2"/>
    <w:rsid w:val="00C32DF1"/>
    <w:rsid w:val="00C3334C"/>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A2E"/>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5526"/>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FBC"/>
    <w:rsid w:val="00CF2A60"/>
    <w:rsid w:val="00CF50B4"/>
    <w:rsid w:val="00CF535C"/>
    <w:rsid w:val="00CF5486"/>
    <w:rsid w:val="00CF5CE1"/>
    <w:rsid w:val="00CF5FD3"/>
    <w:rsid w:val="00CF6569"/>
    <w:rsid w:val="00CF73C4"/>
    <w:rsid w:val="00CF7F0B"/>
    <w:rsid w:val="00D00DAA"/>
    <w:rsid w:val="00D00EA9"/>
    <w:rsid w:val="00D0136F"/>
    <w:rsid w:val="00D01978"/>
    <w:rsid w:val="00D01B13"/>
    <w:rsid w:val="00D02707"/>
    <w:rsid w:val="00D034C3"/>
    <w:rsid w:val="00D0357A"/>
    <w:rsid w:val="00D0362E"/>
    <w:rsid w:val="00D03DCA"/>
    <w:rsid w:val="00D03F7D"/>
    <w:rsid w:val="00D040EF"/>
    <w:rsid w:val="00D050FA"/>
    <w:rsid w:val="00D0588D"/>
    <w:rsid w:val="00D06138"/>
    <w:rsid w:val="00D06791"/>
    <w:rsid w:val="00D074B6"/>
    <w:rsid w:val="00D075FA"/>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3C8D"/>
    <w:rsid w:val="00D64F4B"/>
    <w:rsid w:val="00D66D94"/>
    <w:rsid w:val="00D672AE"/>
    <w:rsid w:val="00D677D2"/>
    <w:rsid w:val="00D71040"/>
    <w:rsid w:val="00D71260"/>
    <w:rsid w:val="00D7127A"/>
    <w:rsid w:val="00D71A71"/>
    <w:rsid w:val="00D71FBF"/>
    <w:rsid w:val="00D7214A"/>
    <w:rsid w:val="00D72E59"/>
    <w:rsid w:val="00D73540"/>
    <w:rsid w:val="00D735A8"/>
    <w:rsid w:val="00D73A19"/>
    <w:rsid w:val="00D749C3"/>
    <w:rsid w:val="00D7518A"/>
    <w:rsid w:val="00D75799"/>
    <w:rsid w:val="00D759D7"/>
    <w:rsid w:val="00D76290"/>
    <w:rsid w:val="00D774D7"/>
    <w:rsid w:val="00D77A8A"/>
    <w:rsid w:val="00D77B00"/>
    <w:rsid w:val="00D80A49"/>
    <w:rsid w:val="00D818F6"/>
    <w:rsid w:val="00D81A63"/>
    <w:rsid w:val="00D828C8"/>
    <w:rsid w:val="00D8305D"/>
    <w:rsid w:val="00D84ADC"/>
    <w:rsid w:val="00D8505E"/>
    <w:rsid w:val="00D85136"/>
    <w:rsid w:val="00D857C8"/>
    <w:rsid w:val="00D86D4B"/>
    <w:rsid w:val="00D87C3B"/>
    <w:rsid w:val="00D87F5B"/>
    <w:rsid w:val="00D904C4"/>
    <w:rsid w:val="00D90E40"/>
    <w:rsid w:val="00D9142B"/>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41B"/>
    <w:rsid w:val="00DB588B"/>
    <w:rsid w:val="00DB6DC8"/>
    <w:rsid w:val="00DB72EC"/>
    <w:rsid w:val="00DB75E2"/>
    <w:rsid w:val="00DB7898"/>
    <w:rsid w:val="00DC022E"/>
    <w:rsid w:val="00DC0319"/>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959"/>
    <w:rsid w:val="00DF0353"/>
    <w:rsid w:val="00DF03D2"/>
    <w:rsid w:val="00DF0D9F"/>
    <w:rsid w:val="00DF0F53"/>
    <w:rsid w:val="00DF10D9"/>
    <w:rsid w:val="00DF11C5"/>
    <w:rsid w:val="00DF1380"/>
    <w:rsid w:val="00DF27C8"/>
    <w:rsid w:val="00DF3AC5"/>
    <w:rsid w:val="00DF3E48"/>
    <w:rsid w:val="00DF455F"/>
    <w:rsid w:val="00DF4B56"/>
    <w:rsid w:val="00DF5143"/>
    <w:rsid w:val="00DF551E"/>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669"/>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E4F"/>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FFE"/>
    <w:rsid w:val="00E81690"/>
    <w:rsid w:val="00E81D68"/>
    <w:rsid w:val="00E824C8"/>
    <w:rsid w:val="00E82AE2"/>
    <w:rsid w:val="00E82D94"/>
    <w:rsid w:val="00E832C1"/>
    <w:rsid w:val="00E83FE4"/>
    <w:rsid w:val="00E84672"/>
    <w:rsid w:val="00E85E6A"/>
    <w:rsid w:val="00E85ECD"/>
    <w:rsid w:val="00E863BA"/>
    <w:rsid w:val="00E86AA4"/>
    <w:rsid w:val="00E86FB6"/>
    <w:rsid w:val="00E90067"/>
    <w:rsid w:val="00E9179A"/>
    <w:rsid w:val="00E91AEB"/>
    <w:rsid w:val="00E91D74"/>
    <w:rsid w:val="00E927B0"/>
    <w:rsid w:val="00E94322"/>
    <w:rsid w:val="00E954FF"/>
    <w:rsid w:val="00E96231"/>
    <w:rsid w:val="00E96CC4"/>
    <w:rsid w:val="00EA0B08"/>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713"/>
    <w:rsid w:val="00EB7F5F"/>
    <w:rsid w:val="00EC0B67"/>
    <w:rsid w:val="00EC1634"/>
    <w:rsid w:val="00EC1F76"/>
    <w:rsid w:val="00EC21D9"/>
    <w:rsid w:val="00EC24F3"/>
    <w:rsid w:val="00EC31D7"/>
    <w:rsid w:val="00EC42CE"/>
    <w:rsid w:val="00EC446A"/>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42"/>
    <w:rsid w:val="00ED7F74"/>
    <w:rsid w:val="00EE14F9"/>
    <w:rsid w:val="00EE15A8"/>
    <w:rsid w:val="00EE1E5B"/>
    <w:rsid w:val="00EE245E"/>
    <w:rsid w:val="00EE2910"/>
    <w:rsid w:val="00EE3261"/>
    <w:rsid w:val="00EE34C2"/>
    <w:rsid w:val="00EE42A0"/>
    <w:rsid w:val="00EE42E6"/>
    <w:rsid w:val="00EE464A"/>
    <w:rsid w:val="00EE466A"/>
    <w:rsid w:val="00EE4926"/>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4EA4"/>
    <w:rsid w:val="00EF5DDA"/>
    <w:rsid w:val="00EF62DC"/>
    <w:rsid w:val="00EF68FA"/>
    <w:rsid w:val="00EF6E92"/>
    <w:rsid w:val="00EF79FE"/>
    <w:rsid w:val="00F0055E"/>
    <w:rsid w:val="00F007F1"/>
    <w:rsid w:val="00F01A29"/>
    <w:rsid w:val="00F01E0B"/>
    <w:rsid w:val="00F0248B"/>
    <w:rsid w:val="00F027C0"/>
    <w:rsid w:val="00F02BCA"/>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50087"/>
    <w:rsid w:val="00F51DE4"/>
    <w:rsid w:val="00F526C3"/>
    <w:rsid w:val="00F529B0"/>
    <w:rsid w:val="00F5508A"/>
    <w:rsid w:val="00F55A66"/>
    <w:rsid w:val="00F55C3D"/>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1B8"/>
    <w:rsid w:val="00FD4275"/>
    <w:rsid w:val="00FD44B0"/>
    <w:rsid w:val="00FD4605"/>
    <w:rsid w:val="00FD5E4A"/>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33C"/>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344133577">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58071630">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261986557">
      <w:bodyDiv w:val="1"/>
      <w:marLeft w:val="0"/>
      <w:marRight w:val="0"/>
      <w:marTop w:val="0"/>
      <w:marBottom w:val="0"/>
      <w:divBdr>
        <w:top w:val="none" w:sz="0" w:space="0" w:color="auto"/>
        <w:left w:val="none" w:sz="0" w:space="0" w:color="auto"/>
        <w:bottom w:val="none" w:sz="0" w:space="0" w:color="auto"/>
        <w:right w:val="none" w:sz="0" w:space="0" w:color="auto"/>
      </w:divBdr>
      <w:divsChild>
        <w:div w:id="1634367542">
          <w:marLeft w:val="1987"/>
          <w:marRight w:val="0"/>
          <w:marTop w:val="0"/>
          <w:marBottom w:val="60"/>
          <w:divBdr>
            <w:top w:val="none" w:sz="0" w:space="0" w:color="auto"/>
            <w:left w:val="none" w:sz="0" w:space="0" w:color="auto"/>
            <w:bottom w:val="none" w:sz="0" w:space="0" w:color="auto"/>
            <w:right w:val="none" w:sz="0" w:space="0" w:color="auto"/>
          </w:divBdr>
        </w:div>
      </w:divsChild>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21062588">
      <w:bodyDiv w:val="1"/>
      <w:marLeft w:val="0"/>
      <w:marRight w:val="0"/>
      <w:marTop w:val="0"/>
      <w:marBottom w:val="0"/>
      <w:divBdr>
        <w:top w:val="none" w:sz="0" w:space="0" w:color="auto"/>
        <w:left w:val="none" w:sz="0" w:space="0" w:color="auto"/>
        <w:bottom w:val="none" w:sz="0" w:space="0" w:color="auto"/>
        <w:right w:val="none" w:sz="0" w:space="0" w:color="auto"/>
      </w:divBdr>
    </w:div>
    <w:div w:id="1685981969">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6901D-4632-48D1-A1C1-3C21A10C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1592</Words>
  <Characters>9079</Characters>
  <Application>Microsoft Office Word</Application>
  <DocSecurity>0</DocSecurity>
  <Lines>75</Lines>
  <Paragraphs>21</Paragraphs>
  <ScaleCrop>false</ScaleCrop>
  <Company>sprd</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7</cp:revision>
  <cp:lastPrinted>2023-09-25T09:26:00Z</cp:lastPrinted>
  <dcterms:created xsi:type="dcterms:W3CDTF">2024-08-08T07:39:00Z</dcterms:created>
  <dcterms:modified xsi:type="dcterms:W3CDTF">2024-08-09T06:41:00Z</dcterms:modified>
</cp:coreProperties>
</file>